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7F" w:rsidRDefault="00ED127F" w:rsidP="00CF1E3E">
      <w:pPr>
        <w:pStyle w:val="ConsPlusNormal"/>
        <w:widowControl/>
        <w:tabs>
          <w:tab w:val="num" w:pos="360"/>
          <w:tab w:val="left" w:pos="8505"/>
        </w:tabs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B02F79" w:rsidRDefault="00B02F79" w:rsidP="00CF1E3E">
      <w:pPr>
        <w:pStyle w:val="ConsPlusNormal"/>
        <w:widowControl/>
        <w:tabs>
          <w:tab w:val="num" w:pos="360"/>
          <w:tab w:val="left" w:pos="8505"/>
        </w:tabs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AF6F1A" w:rsidRPr="00AF6F1A" w:rsidRDefault="00AF6F1A" w:rsidP="00AF6F1A">
      <w:pPr>
        <w:autoSpaceDE/>
        <w:autoSpaceDN/>
        <w:jc w:val="center"/>
        <w:rPr>
          <w:rFonts w:ascii="Times New Roman" w:hAnsi="Times New Roman" w:cs="Times New Roman"/>
          <w:sz w:val="27"/>
          <w:szCs w:val="27"/>
        </w:rPr>
      </w:pPr>
      <w:r w:rsidRPr="00AF6F1A">
        <w:rPr>
          <w:rFonts w:ascii="Times New Roman" w:hAnsi="Times New Roman" w:cs="Times New Roman"/>
          <w:sz w:val="27"/>
          <w:szCs w:val="27"/>
        </w:rPr>
        <w:t>ОТЧЕТ</w:t>
      </w:r>
    </w:p>
    <w:p w:rsidR="00AF6F1A" w:rsidRPr="00AF6F1A" w:rsidRDefault="00AF6F1A" w:rsidP="00AF6F1A">
      <w:pPr>
        <w:autoSpaceDE/>
        <w:autoSpaceDN/>
        <w:spacing w:after="80"/>
        <w:jc w:val="center"/>
        <w:rPr>
          <w:rFonts w:ascii="Times New Roman" w:hAnsi="Times New Roman" w:cs="Times New Roman"/>
          <w:sz w:val="27"/>
          <w:szCs w:val="27"/>
        </w:rPr>
      </w:pPr>
      <w:r w:rsidRPr="00AF6F1A">
        <w:rPr>
          <w:rFonts w:ascii="Times New Roman" w:hAnsi="Times New Roman" w:cs="Times New Roman"/>
          <w:sz w:val="27"/>
          <w:szCs w:val="27"/>
        </w:rPr>
        <w:t xml:space="preserve">о </w:t>
      </w:r>
      <w:r w:rsidR="0001390A">
        <w:rPr>
          <w:rFonts w:ascii="Times New Roman" w:hAnsi="Times New Roman" w:cs="Times New Roman"/>
          <w:sz w:val="27"/>
          <w:szCs w:val="27"/>
        </w:rPr>
        <w:t xml:space="preserve">реализации проекта </w:t>
      </w:r>
      <w:r w:rsidRPr="00AF6F1A">
        <w:rPr>
          <w:rFonts w:ascii="Times New Roman" w:hAnsi="Times New Roman" w:cs="Times New Roman"/>
          <w:sz w:val="27"/>
          <w:szCs w:val="27"/>
        </w:rPr>
        <w:t xml:space="preserve">социально ориентированной некоммерческой организацией </w:t>
      </w:r>
    </w:p>
    <w:p w:rsidR="00AF6F1A" w:rsidRDefault="00AF6F1A" w:rsidP="00AF6F1A">
      <w:pPr>
        <w:autoSpaceDE/>
        <w:autoSpaceDN/>
        <w:jc w:val="center"/>
        <w:rPr>
          <w:rFonts w:ascii="Times New Roman" w:hAnsi="Times New Roman" w:cs="Times New Roman"/>
          <w:sz w:val="27"/>
          <w:szCs w:val="27"/>
        </w:rPr>
      </w:pPr>
    </w:p>
    <w:p w:rsidR="00AF6F1A" w:rsidRPr="00B02F79" w:rsidRDefault="001707CB" w:rsidP="00B02F79">
      <w:pPr>
        <w:shd w:val="clear" w:color="auto" w:fill="FFFFFF"/>
        <w:spacing w:after="240" w:line="375" w:lineRule="atLeast"/>
        <w:jc w:val="center"/>
        <w:rPr>
          <w:rFonts w:ascii="Times New Roman" w:hAnsi="Times New Roman" w:cs="Times New Roman"/>
          <w:b/>
          <w:color w:val="424242"/>
          <w:sz w:val="72"/>
          <w:szCs w:val="72"/>
        </w:rPr>
      </w:pPr>
      <w:r w:rsidRPr="001707CB">
        <w:rPr>
          <w:rFonts w:ascii="Times New Roman" w:hAnsi="Times New Roman" w:cs="Times New Roman"/>
          <w:b/>
          <w:color w:val="424242"/>
          <w:sz w:val="28"/>
          <w:szCs w:val="28"/>
        </w:rPr>
        <w:t>« Новая жизнь» - реабилитация лиц, страдающих алкогольной зависимостью  и зависимостью от наркотического средства или психотропного веществ</w:t>
      </w:r>
      <w:r w:rsidR="00B02F79">
        <w:rPr>
          <w:rFonts w:ascii="Times New Roman" w:hAnsi="Times New Roman" w:cs="Times New Roman"/>
          <w:b/>
          <w:color w:val="424242"/>
          <w:sz w:val="28"/>
          <w:szCs w:val="28"/>
        </w:rPr>
        <w:t>а</w:t>
      </w:r>
    </w:p>
    <w:p w:rsidR="00AF6F1A" w:rsidRDefault="00AF6F1A" w:rsidP="00AF6F1A">
      <w:pPr>
        <w:autoSpaceDE/>
        <w:autoSpaceDN/>
        <w:spacing w:after="240"/>
        <w:jc w:val="center"/>
        <w:rPr>
          <w:rFonts w:ascii="Times New Roman" w:hAnsi="Times New Roman" w:cs="Times New Roman"/>
          <w:sz w:val="27"/>
          <w:szCs w:val="27"/>
        </w:rPr>
      </w:pPr>
      <w:r w:rsidRPr="00AF6F1A">
        <w:rPr>
          <w:rFonts w:ascii="Times New Roman" w:hAnsi="Times New Roman" w:cs="Times New Roman"/>
          <w:sz w:val="27"/>
          <w:szCs w:val="27"/>
        </w:rPr>
        <w:t>(полное наименование Проекта)</w:t>
      </w:r>
    </w:p>
    <w:p w:rsidR="00622F4D" w:rsidRPr="00622F4D" w:rsidRDefault="00622F4D" w:rsidP="00622F4D">
      <w:pPr>
        <w:autoSpaceDE/>
        <w:autoSpaceDN/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2F4D">
        <w:rPr>
          <w:rFonts w:ascii="Times New Roman" w:hAnsi="Times New Roman" w:cs="Times New Roman"/>
          <w:b/>
          <w:sz w:val="27"/>
          <w:szCs w:val="27"/>
        </w:rPr>
        <w:t>Информация о социально ориентированной некоммерческой организации – получателе субсидии (далее – организация)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402"/>
        <w:gridCol w:w="3260"/>
        <w:gridCol w:w="3402"/>
      </w:tblGrid>
      <w:tr w:rsidR="00AF6F1A" w:rsidRPr="00AF6F1A" w:rsidTr="00AF6F1A">
        <w:trPr>
          <w:jc w:val="center"/>
        </w:trPr>
        <w:tc>
          <w:tcPr>
            <w:tcW w:w="4928" w:type="dxa"/>
            <w:shd w:val="clear" w:color="auto" w:fill="auto"/>
          </w:tcPr>
          <w:p w:rsidR="00AF6F1A" w:rsidRPr="00AF6F1A" w:rsidRDefault="00AF6F1A" w:rsidP="00AF6F1A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 w:rsidRPr="00AF6F1A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ED01BB" w:rsidRPr="00695DCD" w:rsidRDefault="00ED01BB" w:rsidP="00ED01BB">
            <w:pPr>
              <w:adjustRightInd w:val="0"/>
              <w:spacing w:after="200"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95DCD">
              <w:rPr>
                <w:b/>
                <w:bCs/>
                <w:i/>
                <w:sz w:val="24"/>
                <w:szCs w:val="24"/>
                <w:u w:val="single"/>
              </w:rPr>
              <w:t>Некоммерческий Благотворительный Фонд «Новая Жизнь»</w:t>
            </w:r>
          </w:p>
          <w:p w:rsidR="00AF6F1A" w:rsidRPr="00695DCD" w:rsidRDefault="00AF6F1A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6F1A" w:rsidRPr="00AF6F1A" w:rsidTr="00AF6F1A">
        <w:trPr>
          <w:jc w:val="center"/>
        </w:trPr>
        <w:tc>
          <w:tcPr>
            <w:tcW w:w="4928" w:type="dxa"/>
            <w:shd w:val="clear" w:color="auto" w:fill="auto"/>
          </w:tcPr>
          <w:p w:rsidR="00AF6F1A" w:rsidRPr="00AF6F1A" w:rsidRDefault="00AF6F1A" w:rsidP="00AF6F1A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 w:rsidRPr="00AF6F1A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организации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AF6F1A" w:rsidRPr="00695DCD" w:rsidRDefault="00ED01BB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DCD">
              <w:rPr>
                <w:b/>
                <w:bCs/>
                <w:i/>
                <w:sz w:val="24"/>
                <w:szCs w:val="24"/>
                <w:u w:val="single"/>
              </w:rPr>
              <w:t>Фонд «Новая Жизнь»</w:t>
            </w:r>
          </w:p>
        </w:tc>
      </w:tr>
      <w:tr w:rsidR="00AF6F1A" w:rsidRPr="00AF6F1A" w:rsidTr="00AF6F1A">
        <w:trPr>
          <w:jc w:val="center"/>
        </w:trPr>
        <w:tc>
          <w:tcPr>
            <w:tcW w:w="4928" w:type="dxa"/>
            <w:shd w:val="clear" w:color="auto" w:fill="auto"/>
          </w:tcPr>
          <w:p w:rsidR="00AF6F1A" w:rsidRPr="00AF6F1A" w:rsidRDefault="00AF6F1A" w:rsidP="00AF6F1A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 w:rsidRPr="00AF6F1A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</w:p>
        </w:tc>
        <w:tc>
          <w:tcPr>
            <w:tcW w:w="3402" w:type="dxa"/>
            <w:shd w:val="clear" w:color="auto" w:fill="auto"/>
          </w:tcPr>
          <w:p w:rsidR="00AF6F1A" w:rsidRPr="00695DCD" w:rsidRDefault="00ED01BB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DCD">
              <w:rPr>
                <w:rStyle w:val="af1"/>
                <w:i/>
                <w:color w:val="000000"/>
                <w:sz w:val="24"/>
                <w:szCs w:val="24"/>
                <w:shd w:val="clear" w:color="auto" w:fill="FFFFFF"/>
              </w:rPr>
              <w:t>1121100000955</w:t>
            </w:r>
          </w:p>
        </w:tc>
        <w:tc>
          <w:tcPr>
            <w:tcW w:w="3260" w:type="dxa"/>
            <w:shd w:val="clear" w:color="auto" w:fill="auto"/>
          </w:tcPr>
          <w:p w:rsidR="00AF6F1A" w:rsidRPr="00695DCD" w:rsidRDefault="00AF6F1A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</w:t>
            </w:r>
          </w:p>
        </w:tc>
        <w:tc>
          <w:tcPr>
            <w:tcW w:w="3402" w:type="dxa"/>
            <w:shd w:val="clear" w:color="auto" w:fill="auto"/>
          </w:tcPr>
          <w:p w:rsidR="00AF6F1A" w:rsidRPr="00695DCD" w:rsidRDefault="00ED01BB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DCD">
              <w:rPr>
                <w:rStyle w:val="af1"/>
                <w:i/>
                <w:color w:val="000000"/>
                <w:sz w:val="24"/>
                <w:szCs w:val="24"/>
                <w:shd w:val="clear" w:color="auto" w:fill="FFFFFF"/>
              </w:rPr>
              <w:t>1101990765</w:t>
            </w:r>
          </w:p>
        </w:tc>
      </w:tr>
      <w:tr w:rsidR="00AF6F1A" w:rsidRPr="00AF6F1A" w:rsidTr="00AF6F1A">
        <w:trPr>
          <w:jc w:val="center"/>
        </w:trPr>
        <w:tc>
          <w:tcPr>
            <w:tcW w:w="4928" w:type="dxa"/>
            <w:shd w:val="clear" w:color="auto" w:fill="auto"/>
          </w:tcPr>
          <w:p w:rsidR="00AF6F1A" w:rsidRPr="00AA7D42" w:rsidRDefault="00AA7D42" w:rsidP="00C45AEA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 w:rsidRPr="00AA7D42">
              <w:rPr>
                <w:rFonts w:ascii="Times New Roman" w:hAnsi="Times New Roman" w:cs="Times New Roman"/>
                <w:sz w:val="27"/>
                <w:szCs w:val="27"/>
              </w:rPr>
              <w:t>Юридический адрес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AF6F1A" w:rsidRPr="00695DCD" w:rsidRDefault="00ED01BB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DCD">
              <w:rPr>
                <w:rStyle w:val="af1"/>
                <w:i/>
                <w:color w:val="000000"/>
                <w:sz w:val="24"/>
                <w:szCs w:val="24"/>
                <w:shd w:val="clear" w:color="auto" w:fill="FFFFFF"/>
              </w:rPr>
              <w:t>167000, Республика Коми, г.Сыктывкар, ул.В.Савина, 26а</w:t>
            </w:r>
          </w:p>
        </w:tc>
      </w:tr>
      <w:tr w:rsidR="00AF6F1A" w:rsidRPr="00AF6F1A" w:rsidTr="00AF6F1A">
        <w:trPr>
          <w:jc w:val="center"/>
        </w:trPr>
        <w:tc>
          <w:tcPr>
            <w:tcW w:w="4928" w:type="dxa"/>
            <w:shd w:val="clear" w:color="auto" w:fill="auto"/>
          </w:tcPr>
          <w:p w:rsidR="00AF6F1A" w:rsidRPr="000E00AC" w:rsidRDefault="00AF6F1A" w:rsidP="00AF6F1A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 w:rsidRPr="000E00AC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AF6F1A" w:rsidRPr="00695DCD" w:rsidRDefault="00ED01BB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DCD">
              <w:rPr>
                <w:rStyle w:val="af1"/>
                <w:i/>
                <w:color w:val="000000"/>
                <w:sz w:val="24"/>
                <w:szCs w:val="24"/>
                <w:shd w:val="clear" w:color="auto" w:fill="FFFFFF"/>
              </w:rPr>
              <w:t>167000, Республика Коми, г.Сыктывкар, ул.В.Савина, 26а</w:t>
            </w:r>
          </w:p>
        </w:tc>
      </w:tr>
      <w:tr w:rsidR="00AF6F1A" w:rsidRPr="00AF6F1A" w:rsidTr="00AF6F1A">
        <w:trPr>
          <w:jc w:val="center"/>
        </w:trPr>
        <w:tc>
          <w:tcPr>
            <w:tcW w:w="4928" w:type="dxa"/>
            <w:shd w:val="clear" w:color="auto" w:fill="auto"/>
          </w:tcPr>
          <w:p w:rsidR="00AF6F1A" w:rsidRPr="00AF6F1A" w:rsidRDefault="00AF6F1A" w:rsidP="00AF6F1A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 w:rsidRPr="00AF6F1A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AF6F1A" w:rsidRPr="00695DCD" w:rsidRDefault="00B1749B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ED01BB" w:rsidRPr="00695DCD">
                <w:rPr>
                  <w:rStyle w:val="af0"/>
                  <w:b/>
                  <w:i/>
                  <w:color w:val="auto"/>
                  <w:sz w:val="24"/>
                  <w:szCs w:val="24"/>
                  <w:lang w:val="en-US"/>
                </w:rPr>
                <w:t>newlife</w:t>
              </w:r>
              <w:r w:rsidR="00ED01BB" w:rsidRPr="00695DCD">
                <w:rPr>
                  <w:rStyle w:val="af0"/>
                  <w:b/>
                  <w:i/>
                  <w:color w:val="auto"/>
                  <w:sz w:val="24"/>
                  <w:szCs w:val="24"/>
                </w:rPr>
                <w:t>.11@</w:t>
              </w:r>
              <w:r w:rsidR="00ED01BB" w:rsidRPr="00695DCD">
                <w:rPr>
                  <w:rStyle w:val="af0"/>
                  <w:b/>
                  <w:i/>
                  <w:color w:val="auto"/>
                  <w:sz w:val="24"/>
                  <w:szCs w:val="24"/>
                  <w:lang w:val="en-US"/>
                </w:rPr>
                <w:t>mail</w:t>
              </w:r>
              <w:r w:rsidR="00ED01BB" w:rsidRPr="00695DCD">
                <w:rPr>
                  <w:rStyle w:val="af0"/>
                  <w:b/>
                  <w:i/>
                  <w:color w:val="auto"/>
                  <w:sz w:val="24"/>
                  <w:szCs w:val="24"/>
                </w:rPr>
                <w:t>.</w:t>
              </w:r>
              <w:r w:rsidR="00ED01BB" w:rsidRPr="00695DCD">
                <w:rPr>
                  <w:rStyle w:val="af0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6F1A" w:rsidRPr="00AF6F1A" w:rsidTr="00AF6F1A">
        <w:trPr>
          <w:jc w:val="center"/>
        </w:trPr>
        <w:tc>
          <w:tcPr>
            <w:tcW w:w="4928" w:type="dxa"/>
            <w:shd w:val="clear" w:color="auto" w:fill="auto"/>
          </w:tcPr>
          <w:p w:rsidR="00AF6F1A" w:rsidRPr="00AF6F1A" w:rsidRDefault="00AF6F1A" w:rsidP="00AF6F1A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 w:rsidRPr="00AF6F1A">
              <w:rPr>
                <w:rFonts w:ascii="Times New Roman" w:hAnsi="Times New Roman" w:cs="Times New Roman"/>
                <w:sz w:val="27"/>
                <w:szCs w:val="27"/>
              </w:rPr>
              <w:t>Адрес сайта в сети Интернет (при наличии)</w:t>
            </w:r>
          </w:p>
        </w:tc>
        <w:tc>
          <w:tcPr>
            <w:tcW w:w="3402" w:type="dxa"/>
            <w:shd w:val="clear" w:color="auto" w:fill="auto"/>
          </w:tcPr>
          <w:p w:rsidR="00AF6F1A" w:rsidRPr="00695DCD" w:rsidRDefault="00ED01BB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DCD">
              <w:rPr>
                <w:b/>
                <w:i/>
                <w:sz w:val="24"/>
                <w:szCs w:val="24"/>
                <w:lang w:val="en-US"/>
              </w:rPr>
              <w:t>www.newlife-komi.ru</w:t>
            </w:r>
          </w:p>
        </w:tc>
        <w:tc>
          <w:tcPr>
            <w:tcW w:w="3260" w:type="dxa"/>
            <w:shd w:val="clear" w:color="auto" w:fill="auto"/>
          </w:tcPr>
          <w:p w:rsidR="00AF6F1A" w:rsidRPr="00695DCD" w:rsidRDefault="00AF6F1A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3402" w:type="dxa"/>
            <w:shd w:val="clear" w:color="auto" w:fill="auto"/>
          </w:tcPr>
          <w:p w:rsidR="00AF6F1A" w:rsidRPr="00695DCD" w:rsidRDefault="00AC61D7" w:rsidP="00B02F7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(8212) </w:t>
            </w:r>
            <w:r w:rsidR="00B02F79">
              <w:rPr>
                <w:b/>
                <w:i/>
                <w:sz w:val="24"/>
                <w:szCs w:val="24"/>
              </w:rPr>
              <w:t>22-64-76</w:t>
            </w:r>
            <w:r w:rsidR="00ED01BB" w:rsidRPr="00695DCD">
              <w:rPr>
                <w:b/>
                <w:i/>
                <w:sz w:val="24"/>
                <w:szCs w:val="24"/>
              </w:rPr>
              <w:t xml:space="preserve"> / 244-722</w:t>
            </w:r>
          </w:p>
        </w:tc>
      </w:tr>
      <w:tr w:rsidR="00AF6F1A" w:rsidRPr="00AF6F1A" w:rsidTr="00AF6F1A">
        <w:trPr>
          <w:jc w:val="center"/>
        </w:trPr>
        <w:tc>
          <w:tcPr>
            <w:tcW w:w="4928" w:type="dxa"/>
            <w:shd w:val="clear" w:color="auto" w:fill="auto"/>
          </w:tcPr>
          <w:p w:rsidR="00AF6F1A" w:rsidRPr="00AF6F1A" w:rsidRDefault="00AF6F1A" w:rsidP="00AF6F1A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 w:rsidRPr="00AF6F1A">
              <w:rPr>
                <w:rFonts w:ascii="Times New Roman" w:hAnsi="Times New Roman" w:cs="Times New Roman"/>
                <w:sz w:val="27"/>
                <w:szCs w:val="27"/>
              </w:rPr>
              <w:t>Режим налогообложения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AF6F1A" w:rsidRPr="00ED01BB" w:rsidRDefault="00AF6F1A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1A" w:rsidRPr="00AF6F1A" w:rsidTr="00AF6F1A">
        <w:trPr>
          <w:jc w:val="center"/>
        </w:trPr>
        <w:tc>
          <w:tcPr>
            <w:tcW w:w="4928" w:type="dxa"/>
            <w:shd w:val="clear" w:color="auto" w:fill="auto"/>
          </w:tcPr>
          <w:p w:rsidR="00AF6F1A" w:rsidRPr="000E00AC" w:rsidRDefault="00AF6F1A" w:rsidP="00AA7D42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 w:rsidRPr="00221A98">
              <w:rPr>
                <w:rFonts w:ascii="Times New Roman" w:hAnsi="Times New Roman" w:cs="Times New Roman"/>
                <w:sz w:val="27"/>
                <w:szCs w:val="27"/>
              </w:rPr>
              <w:t>Приоритетное направление</w:t>
            </w:r>
            <w:r w:rsidR="00AA7D42" w:rsidRPr="00221A98">
              <w:rPr>
                <w:rFonts w:ascii="Times New Roman" w:hAnsi="Times New Roman" w:cs="Times New Roman"/>
                <w:sz w:val="27"/>
                <w:szCs w:val="27"/>
              </w:rPr>
              <w:t>, по которому реализуется Проект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AF6F1A" w:rsidRPr="00695DCD" w:rsidRDefault="00ED01BB" w:rsidP="00AF6F1A">
            <w:pPr>
              <w:autoSpaceDE/>
              <w:autoSpaceDN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DCD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      </w:r>
          </w:p>
        </w:tc>
      </w:tr>
    </w:tbl>
    <w:p w:rsidR="0073697F" w:rsidRDefault="0073697F" w:rsidP="00125EF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Краткая информация об исполнении обязательств</w:t>
      </w:r>
      <w:r w:rsidR="005437A0">
        <w:rPr>
          <w:rFonts w:ascii="Times New Roman" w:hAnsi="Times New Roman" w:cs="Times New Roman"/>
          <w:b/>
          <w:sz w:val="27"/>
          <w:szCs w:val="27"/>
        </w:rPr>
        <w:t xml:space="preserve"> организации</w:t>
      </w:r>
    </w:p>
    <w:p w:rsidR="0073697F" w:rsidRPr="00232632" w:rsidRDefault="0073697F" w:rsidP="00125EF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6663"/>
        <w:gridCol w:w="953"/>
        <w:gridCol w:w="708"/>
        <w:gridCol w:w="2125"/>
        <w:gridCol w:w="773"/>
        <w:gridCol w:w="1494"/>
        <w:gridCol w:w="1610"/>
      </w:tblGrid>
      <w:tr w:rsidR="005267DE" w:rsidRPr="005267DE" w:rsidTr="00CB6AA9">
        <w:trPr>
          <w:trHeight w:val="269"/>
          <w:jc w:val="center"/>
        </w:trPr>
        <w:tc>
          <w:tcPr>
            <w:tcW w:w="8282" w:type="dxa"/>
            <w:gridSpan w:val="3"/>
            <w:shd w:val="clear" w:color="auto" w:fill="auto"/>
          </w:tcPr>
          <w:p w:rsidR="005267DE" w:rsidRPr="00F7420B" w:rsidRDefault="00AA7D42" w:rsidP="008C1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  <w:r w:rsidR="005267DE" w:rsidRPr="00F7420B">
              <w:rPr>
                <w:rFonts w:ascii="Times New Roman" w:hAnsi="Times New Roman" w:cs="Times New Roman"/>
                <w:sz w:val="27"/>
                <w:szCs w:val="27"/>
              </w:rPr>
              <w:t xml:space="preserve"> полученной субсидии </w:t>
            </w:r>
            <w:r w:rsidR="00071578" w:rsidRPr="00F7420B">
              <w:rPr>
                <w:rFonts w:ascii="Times New Roman" w:hAnsi="Times New Roman" w:cs="Times New Roman"/>
                <w:sz w:val="27"/>
                <w:szCs w:val="27"/>
              </w:rPr>
              <w:t>(рубли)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5267DE" w:rsidRPr="00B02F79" w:rsidRDefault="00ED01BB" w:rsidP="005267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B02F79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875080,00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267DE" w:rsidRPr="005267DE" w:rsidRDefault="005267DE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Дата получения субсидии</w:t>
            </w:r>
          </w:p>
        </w:tc>
        <w:tc>
          <w:tcPr>
            <w:tcW w:w="1610" w:type="dxa"/>
            <w:shd w:val="clear" w:color="auto" w:fill="auto"/>
          </w:tcPr>
          <w:p w:rsidR="005267DE" w:rsidRPr="005267DE" w:rsidRDefault="00ED01BB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13.08.2014г.</w:t>
            </w:r>
          </w:p>
        </w:tc>
      </w:tr>
      <w:tr w:rsidR="005267DE" w:rsidRPr="005267DE" w:rsidTr="00CB6AA9">
        <w:trPr>
          <w:jc w:val="center"/>
        </w:trPr>
        <w:tc>
          <w:tcPr>
            <w:tcW w:w="8282" w:type="dxa"/>
            <w:gridSpan w:val="3"/>
            <w:shd w:val="clear" w:color="auto" w:fill="auto"/>
          </w:tcPr>
          <w:p w:rsidR="005267DE" w:rsidRPr="00F7420B" w:rsidRDefault="00566B94" w:rsidP="00C752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Сумма целевого использования субсидии (рубли)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5267DE" w:rsidRPr="00695DCD" w:rsidRDefault="008D32FC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822454,82</w:t>
            </w:r>
          </w:p>
        </w:tc>
      </w:tr>
      <w:tr w:rsidR="000024D0" w:rsidRPr="005267DE" w:rsidTr="00CB6AA9">
        <w:trPr>
          <w:jc w:val="center"/>
        </w:trPr>
        <w:tc>
          <w:tcPr>
            <w:tcW w:w="8282" w:type="dxa"/>
            <w:gridSpan w:val="3"/>
            <w:shd w:val="clear" w:color="auto" w:fill="auto"/>
          </w:tcPr>
          <w:p w:rsidR="000024D0" w:rsidRDefault="000024D0" w:rsidP="005267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 нецелевого использования субсидии (рубли), с указанием причины нецелевого использования средств субсидии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0024D0" w:rsidRPr="00695DCD" w:rsidRDefault="00ED01BB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AA7D42" w:rsidRPr="005267DE" w:rsidTr="00CB6AA9">
        <w:trPr>
          <w:jc w:val="center"/>
        </w:trPr>
        <w:tc>
          <w:tcPr>
            <w:tcW w:w="8282" w:type="dxa"/>
            <w:gridSpan w:val="3"/>
            <w:shd w:val="clear" w:color="auto" w:fill="auto"/>
          </w:tcPr>
          <w:p w:rsidR="00AA7D42" w:rsidRPr="00F7420B" w:rsidRDefault="00566B94" w:rsidP="005267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Средства, неизрасходованные на конец отчетного периода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(рубли)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AA7D42" w:rsidRPr="00695DCD" w:rsidRDefault="00B02F79" w:rsidP="00AF04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52625</w:t>
            </w:r>
            <w:r w:rsidR="008D32FC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</w:p>
        </w:tc>
      </w:tr>
      <w:tr w:rsidR="005267DE" w:rsidRPr="005267DE" w:rsidTr="00CB6AA9">
        <w:trPr>
          <w:jc w:val="center"/>
        </w:trPr>
        <w:tc>
          <w:tcPr>
            <w:tcW w:w="8282" w:type="dxa"/>
            <w:gridSpan w:val="3"/>
            <w:shd w:val="clear" w:color="auto" w:fill="auto"/>
          </w:tcPr>
          <w:p w:rsidR="005267DE" w:rsidRPr="005267DE" w:rsidRDefault="00C75257" w:rsidP="004A23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субсидии, подлежащ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возврату в республиканский бюджет Республики Коми (рубли)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5267DE" w:rsidRPr="00695DCD" w:rsidRDefault="00ED01BB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5267DE" w:rsidRPr="005267DE" w:rsidTr="00CB6AA9">
        <w:trPr>
          <w:jc w:val="center"/>
        </w:trPr>
        <w:tc>
          <w:tcPr>
            <w:tcW w:w="8282" w:type="dxa"/>
            <w:gridSpan w:val="3"/>
            <w:shd w:val="clear" w:color="auto" w:fill="auto"/>
          </w:tcPr>
          <w:p w:rsidR="005267DE" w:rsidRPr="005267DE" w:rsidRDefault="00461D2D" w:rsidP="00AA7D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  <w:r w:rsidR="00C75257" w:rsidRPr="00F7420B">
              <w:rPr>
                <w:rFonts w:ascii="Times New Roman" w:hAnsi="Times New Roman" w:cs="Times New Roman"/>
                <w:sz w:val="27"/>
                <w:szCs w:val="27"/>
              </w:rPr>
              <w:t xml:space="preserve"> собственного вклада в реализацию мероприятий Проекта (в соответствии с соглашением)</w:t>
            </w:r>
            <w:r w:rsidR="00C752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75257" w:rsidRPr="00F7420B">
              <w:rPr>
                <w:rFonts w:ascii="Times New Roman" w:hAnsi="Times New Roman" w:cs="Times New Roman"/>
                <w:sz w:val="27"/>
                <w:szCs w:val="27"/>
              </w:rPr>
              <w:t>(рубли)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5267DE" w:rsidRPr="00695DCD" w:rsidRDefault="00ED01BB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639155,00</w:t>
            </w:r>
          </w:p>
        </w:tc>
      </w:tr>
      <w:tr w:rsidR="00C75257" w:rsidRPr="005267DE" w:rsidTr="00CB6AA9">
        <w:trPr>
          <w:trHeight w:val="87"/>
          <w:jc w:val="center"/>
        </w:trPr>
        <w:tc>
          <w:tcPr>
            <w:tcW w:w="8282" w:type="dxa"/>
            <w:gridSpan w:val="3"/>
            <w:shd w:val="clear" w:color="auto" w:fill="auto"/>
          </w:tcPr>
          <w:p w:rsidR="00C75257" w:rsidRDefault="00566B94" w:rsidP="00B7323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 xml:space="preserve">Сумма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собственного вклада в реализацию мероприятий Проекта,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внесенная </w:t>
            </w:r>
            <w:r w:rsidR="00B7323A">
              <w:rPr>
                <w:rFonts w:ascii="Times New Roman" w:eastAsia="Calibri" w:hAnsi="Times New Roman" w:cs="Times New Roman"/>
                <w:sz w:val="27"/>
                <w:szCs w:val="27"/>
              </w:rPr>
              <w:t>с начала реализации Проекта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>(рубли)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C75257" w:rsidRPr="005267DE" w:rsidRDefault="008D32FC" w:rsidP="00B671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728037,13</w:t>
            </w:r>
          </w:p>
        </w:tc>
      </w:tr>
      <w:tr w:rsidR="00C75257" w:rsidRPr="005267DE" w:rsidTr="00CB6AA9">
        <w:trPr>
          <w:trHeight w:val="97"/>
          <w:jc w:val="center"/>
        </w:trPr>
        <w:tc>
          <w:tcPr>
            <w:tcW w:w="8282" w:type="dxa"/>
            <w:gridSpan w:val="3"/>
            <w:shd w:val="clear" w:color="auto" w:fill="auto"/>
          </w:tcPr>
          <w:p w:rsidR="00C75257" w:rsidRDefault="00C75257" w:rsidP="00AA7D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0D5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Сумма собственного вклада в реализацию мероприятий Проекта, невнесенная на конец отчетного периода </w:t>
            </w:r>
            <w:r w:rsidRPr="00400D57">
              <w:rPr>
                <w:rFonts w:ascii="Times New Roman" w:hAnsi="Times New Roman" w:cs="Times New Roman"/>
                <w:sz w:val="27"/>
                <w:szCs w:val="27"/>
              </w:rPr>
              <w:t>(рубли)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C75257" w:rsidRPr="00B671F5" w:rsidRDefault="008D32FC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1137FA" w:rsidRPr="005267DE" w:rsidTr="00CB6AA9">
        <w:trPr>
          <w:jc w:val="center"/>
        </w:trPr>
        <w:tc>
          <w:tcPr>
            <w:tcW w:w="8282" w:type="dxa"/>
            <w:gridSpan w:val="3"/>
            <w:shd w:val="clear" w:color="auto" w:fill="auto"/>
            <w:vAlign w:val="center"/>
          </w:tcPr>
          <w:p w:rsidR="001137FA" w:rsidRPr="00AF6F1A" w:rsidRDefault="001137FA" w:rsidP="001137FA">
            <w:pPr>
              <w:autoSpaceDE/>
              <w:autoSpaceDN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использования средств субсидии в соответствии с подпунктом 3.1.1. соглашения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1137FA" w:rsidRPr="00695DCD" w:rsidRDefault="00CD61E9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29.01.2016</w:t>
            </w:r>
          </w:p>
        </w:tc>
      </w:tr>
      <w:tr w:rsidR="001137FA" w:rsidTr="004E0AEE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FA" w:rsidRPr="00400D57" w:rsidRDefault="001137FA" w:rsidP="004E0A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D57">
              <w:rPr>
                <w:rFonts w:ascii="Times New Roman" w:hAnsi="Times New Roman" w:cs="Times New Roman"/>
                <w:sz w:val="27"/>
                <w:szCs w:val="27"/>
              </w:rPr>
              <w:t>Сведения о мероприятиях, для осуществления которых использована субсидия</w:t>
            </w:r>
          </w:p>
        </w:tc>
      </w:tr>
      <w:tr w:rsidR="001137FA" w:rsidTr="00CB6AA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FA" w:rsidRPr="005267DE" w:rsidRDefault="001137FA" w:rsidP="004E0A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137FA" w:rsidRPr="005267DE" w:rsidRDefault="001137FA" w:rsidP="004E0A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FA" w:rsidRPr="005267DE" w:rsidRDefault="001137FA" w:rsidP="004E0A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мероприятия, краткое описание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FA" w:rsidRPr="005267DE" w:rsidRDefault="001137FA" w:rsidP="004E0A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FA" w:rsidRPr="005267DE" w:rsidRDefault="001137FA" w:rsidP="004E0A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Место проведения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FA" w:rsidRPr="005267DE" w:rsidRDefault="001137FA" w:rsidP="004E0A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Количество и состав участников</w:t>
            </w:r>
          </w:p>
        </w:tc>
      </w:tr>
      <w:tr w:rsidR="001137FA" w:rsidTr="00CB6AA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5267DE" w:rsidRDefault="00CD61E9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CD61E9" w:rsidRDefault="00CD61E9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9">
              <w:rPr>
                <w:rFonts w:ascii="Times New Roman" w:hAnsi="Times New Roman" w:cs="Times New Roman"/>
                <w:sz w:val="24"/>
                <w:szCs w:val="24"/>
              </w:rPr>
              <w:t>Распечатка и расклейка объявлений в г.Сыктывкаре</w:t>
            </w:r>
          </w:p>
          <w:p w:rsidR="00BC7D4F" w:rsidRDefault="00CD61E9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9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каждую субботу и воскресение волонтерами Фонда.</w:t>
            </w:r>
          </w:p>
          <w:p w:rsidR="00BC7D4F" w:rsidRDefault="00114E47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4F">
              <w:rPr>
                <w:rFonts w:ascii="Times New Roman" w:hAnsi="Times New Roman" w:cs="Times New Roman"/>
                <w:sz w:val="24"/>
                <w:szCs w:val="24"/>
              </w:rPr>
              <w:t xml:space="preserve">20000 листовок было получено нами в качестве благотворительности. </w:t>
            </w:r>
          </w:p>
          <w:p w:rsidR="00CD61E9" w:rsidRDefault="00BC7D4F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листовок мы заказали в ООО</w:t>
            </w:r>
            <w:r w:rsidR="00724A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Оптовая полиграфическая группа» и оплатили со средств субсидии.</w:t>
            </w:r>
          </w:p>
          <w:p w:rsidR="00BC7D4F" w:rsidRDefault="00BC7D4F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Распространили за период до 31 декабря 22000 листовок.</w:t>
            </w:r>
          </w:p>
          <w:p w:rsidR="00724A53" w:rsidRDefault="00724A53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53" w:rsidRDefault="00724A53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A5" w:rsidRPr="00CD61E9" w:rsidRDefault="004305A5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Цель: </w:t>
            </w:r>
            <w:r w:rsidRPr="004305A5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Люди, страдающие алкогольной зависимостью и зависимостью от наркотического средства или психотропного вещества.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Их родственники.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5267DE" w:rsidRDefault="00BC7D4F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01.08.14-31.12</w:t>
            </w:r>
            <w:r w:rsidR="00CD61E9">
              <w:rPr>
                <w:rFonts w:ascii="Times New Roman" w:hAnsi="Times New Roman" w:cs="Times New Roman"/>
                <w:sz w:val="27"/>
                <w:szCs w:val="27"/>
              </w:rPr>
              <w:t>.15</w:t>
            </w:r>
            <w:r w:rsidR="00CB6A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61E9">
              <w:rPr>
                <w:rFonts w:ascii="Times New Roman" w:hAnsi="Times New Roman" w:cs="Times New Roman"/>
                <w:sz w:val="27"/>
                <w:szCs w:val="27"/>
              </w:rPr>
              <w:t>гг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5267DE" w:rsidRDefault="00CD61E9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Г.Сыктывкар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Default="00E1106E" w:rsidP="004E0AEE">
            <w:pP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По 6 чел.</w:t>
            </w:r>
          </w:p>
          <w:p w:rsidR="001137FA" w:rsidRPr="004305A5" w:rsidRDefault="00E1106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Целевая аудитория: т</w:t>
            </w:r>
            <w:r w:rsidR="004305A5" w:rsidRPr="004305A5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очное количество определить невозможно.</w:t>
            </w:r>
          </w:p>
        </w:tc>
      </w:tr>
      <w:tr w:rsidR="001137FA" w:rsidTr="00CB6AA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5267DE" w:rsidRDefault="00CD61E9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Default="00CD61E9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Распечатка и распространение визиток в г. Сыктывкаре</w:t>
            </w:r>
          </w:p>
          <w:p w:rsidR="004305A5" w:rsidRDefault="00CB6AA9" w:rsidP="00114E47">
            <w:pPr>
              <w:ind w:firstLine="720"/>
              <w:rPr>
                <w:sz w:val="28"/>
                <w:szCs w:val="28"/>
              </w:rPr>
            </w:pPr>
            <w:r w:rsidRPr="00CB6A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с 15 по 20 сентября 2014 года и будет продолжаться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B6AA9">
              <w:rPr>
                <w:rFonts w:ascii="Times New Roman" w:hAnsi="Times New Roman" w:cs="Times New Roman"/>
                <w:sz w:val="24"/>
                <w:szCs w:val="24"/>
              </w:rPr>
              <w:t xml:space="preserve"> месяца 2015 года с 1 по 5 число каждого месяца волонтерами Фонда.</w:t>
            </w:r>
            <w:r w:rsidR="00114E47">
              <w:rPr>
                <w:sz w:val="28"/>
                <w:szCs w:val="28"/>
              </w:rPr>
              <w:t xml:space="preserve"> </w:t>
            </w:r>
          </w:p>
          <w:p w:rsidR="004305A5" w:rsidRDefault="004305A5" w:rsidP="00114E4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114E47" w:rsidRPr="00114E47">
              <w:rPr>
                <w:rFonts w:ascii="Times New Roman" w:hAnsi="Times New Roman" w:cs="Times New Roman"/>
                <w:sz w:val="24"/>
                <w:szCs w:val="24"/>
              </w:rPr>
              <w:t xml:space="preserve"> шт визиток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нами получено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благотворительности</w:t>
            </w:r>
            <w:r w:rsidR="00724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926" w:rsidRDefault="004305A5" w:rsidP="0094792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шт визиток мы заказали в ООО</w:t>
            </w:r>
            <w:r w:rsidR="00724A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Оптовая полиграфическая группа» и оплатили со средств субсидии. </w:t>
            </w:r>
            <w:r w:rsidR="00114E47" w:rsidRPr="00114E4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Проекту мы указали для распространения визиток 68 аптек города Сыктывкара.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5A5" w:rsidRPr="00947926" w:rsidRDefault="004305A5" w:rsidP="00947926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26">
              <w:rPr>
                <w:rFonts w:ascii="Times New Roman" w:hAnsi="Times New Roman" w:cs="Times New Roman"/>
                <w:b/>
                <w:sz w:val="24"/>
                <w:szCs w:val="24"/>
              </w:rPr>
              <w:t>Нами распространено 13600 шт визиток.</w:t>
            </w:r>
          </w:p>
          <w:p w:rsidR="00947926" w:rsidRPr="00947926" w:rsidRDefault="00947926" w:rsidP="0094792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10 пачек цветной бумаги для распечатывания листовок (10000 шт листовок)</w:t>
            </w:r>
          </w:p>
          <w:p w:rsidR="00CD61E9" w:rsidRPr="00CB6AA9" w:rsidRDefault="004305A5" w:rsidP="00C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Цель: </w:t>
            </w:r>
            <w:r w:rsidRPr="004305A5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Люди, страдающие алкогольной зависимостью и зависимостью от наркотического средства или психотропного вещества.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Их родственники.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5267DE" w:rsidRDefault="00CB6AA9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15.09.14-</w:t>
            </w:r>
            <w:r w:rsidR="00947926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  <w:r w:rsidR="00924F0C">
              <w:rPr>
                <w:rFonts w:ascii="Times New Roman" w:hAnsi="Times New Roman" w:cs="Times New Roman"/>
                <w:sz w:val="27"/>
                <w:szCs w:val="27"/>
              </w:rPr>
              <w:t>.15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61E9">
              <w:rPr>
                <w:rFonts w:ascii="Times New Roman" w:hAnsi="Times New Roman" w:cs="Times New Roman"/>
                <w:sz w:val="27"/>
                <w:szCs w:val="27"/>
              </w:rPr>
              <w:t>гг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5267DE" w:rsidRDefault="00CD61E9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Г.Сыктывкар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Default="00E1106E" w:rsidP="004E0AEE">
            <w:pP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По 6 чел.</w:t>
            </w:r>
          </w:p>
          <w:p w:rsidR="001137FA" w:rsidRPr="004305A5" w:rsidRDefault="00E1106E" w:rsidP="004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Целевая аудитория: т</w:t>
            </w:r>
            <w:r w:rsidRPr="004305A5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очное количество определить невозможно.</w:t>
            </w:r>
          </w:p>
        </w:tc>
      </w:tr>
      <w:tr w:rsidR="001137FA" w:rsidTr="00CB6AA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5267DE" w:rsidRDefault="00CB6AA9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Default="00CB6AA9" w:rsidP="00C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газете Про-Город о реабилитационном центре</w:t>
            </w:r>
          </w:p>
          <w:p w:rsidR="00CB6AA9" w:rsidRPr="00CB6AA9" w:rsidRDefault="00CB6AA9" w:rsidP="00C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A9">
              <w:rPr>
                <w:rFonts w:ascii="Times New Roman" w:hAnsi="Times New Roman" w:cs="Times New Roman"/>
                <w:sz w:val="24"/>
                <w:szCs w:val="24"/>
              </w:rPr>
              <w:t>Нами заключено соглашение с газетой «</w:t>
            </w:r>
            <w:r w:rsidRPr="00CB6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B6AA9">
              <w:rPr>
                <w:rFonts w:ascii="Times New Roman" w:hAnsi="Times New Roman" w:cs="Times New Roman"/>
                <w:sz w:val="24"/>
                <w:szCs w:val="24"/>
              </w:rPr>
              <w:t>Город Сыктывкар» о размещении рекламы в №№313-358</w:t>
            </w:r>
          </w:p>
          <w:p w:rsidR="001137FA" w:rsidRDefault="00CB6AA9" w:rsidP="00C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A9">
              <w:rPr>
                <w:rFonts w:ascii="Times New Roman" w:hAnsi="Times New Roman" w:cs="Times New Roman"/>
                <w:sz w:val="24"/>
                <w:szCs w:val="24"/>
              </w:rPr>
              <w:t>Газета выходит каждую субботу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5A5" w:rsidRPr="005267DE" w:rsidRDefault="004305A5" w:rsidP="00CB6A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Цель: </w:t>
            </w:r>
            <w:r w:rsidRPr="004305A5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Люди, страдающие алкогольной зависимостью и зависимостью от наркотического средства или психотропного вещества.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Их родственники.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CB6AA9" w:rsidRDefault="00114E47" w:rsidP="0011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CB6AA9" w:rsidRPr="00CB6AA9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24F0C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AA9" w:rsidRPr="00CB6A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A" w:rsidRPr="005267DE" w:rsidRDefault="00CB6AA9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Г.Сыктывкар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Pr="005267DE" w:rsidRDefault="00E1106E" w:rsidP="004E0A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Целевая аудитория: т</w:t>
            </w:r>
            <w:r w:rsidRPr="004305A5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очное количество определить невозможно.</w:t>
            </w:r>
          </w:p>
        </w:tc>
      </w:tr>
      <w:tr w:rsidR="00114E47" w:rsidRPr="005267DE" w:rsidTr="00CB6AA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Pr="005267DE" w:rsidRDefault="00CB6AA9" w:rsidP="00CB6A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Default="00CB6AA9" w:rsidP="00C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работа с людьми, находящимися на реабилитации</w:t>
            </w:r>
            <w:r w:rsidR="00724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3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осуществляется работниками Фонда согласно программе реабилитации</w:t>
            </w:r>
            <w:r w:rsidR="00AC3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CDB" w:rsidRPr="00CB6AA9" w:rsidRDefault="00AC3CDB" w:rsidP="00C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Цель: </w:t>
            </w:r>
            <w:r w:rsidRPr="004305A5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Люди, страдающие алкогольной зависимостью и зависимостью от наркотического средства или психотропного вещества.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Pr="00CB6AA9" w:rsidRDefault="00CB6AA9" w:rsidP="00C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2014-декабрь 2015гг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Pr="005267DE" w:rsidRDefault="00CB6AA9" w:rsidP="00CB6A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Г.Сыктывкар, пос.В.Мырты-Ю, ул.Гаражная, 6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Pr="005267DE" w:rsidRDefault="00CB6AA9" w:rsidP="00CB6A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20-50 чел.</w:t>
            </w:r>
          </w:p>
        </w:tc>
      </w:tr>
      <w:tr w:rsidR="00114E47" w:rsidRPr="005267DE" w:rsidTr="00CB6AA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Pr="005267DE" w:rsidRDefault="00CB6AA9" w:rsidP="00FF45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Default="00AC61D7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  <w:r w:rsidR="00CB6AA9" w:rsidRPr="00CB6AA9">
              <w:rPr>
                <w:rFonts w:ascii="Times New Roman" w:hAnsi="Times New Roman" w:cs="Times New Roman"/>
                <w:sz w:val="24"/>
                <w:szCs w:val="24"/>
              </w:rPr>
              <w:t>проходящих реабилитацию,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 новым навыкам труда по следующим видам работ</w:t>
            </w:r>
            <w:r w:rsidR="00AC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CDB" w:rsidRDefault="00AC3CDB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повар</w:t>
            </w:r>
          </w:p>
          <w:p w:rsidR="00AC3CDB" w:rsidRDefault="00AC3CDB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оператор котельной </w:t>
            </w:r>
          </w:p>
          <w:p w:rsidR="00AC3CDB" w:rsidRDefault="00947926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дворник, уборщик</w:t>
            </w:r>
          </w:p>
          <w:p w:rsidR="00AC3CDB" w:rsidRDefault="00AC3CDB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в сфере сельского хозяйства</w:t>
            </w:r>
          </w:p>
          <w:p w:rsidR="00AC61D7" w:rsidRDefault="00AC61D7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скотник</w:t>
            </w:r>
          </w:p>
          <w:p w:rsidR="00AC61D7" w:rsidRDefault="00AC61D7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дояр</w:t>
            </w:r>
          </w:p>
          <w:p w:rsidR="00AC61D7" w:rsidRDefault="00AC61D7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тракторист</w:t>
            </w:r>
          </w:p>
          <w:p w:rsidR="00AC3CDB" w:rsidRDefault="00AC3CDB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сварщик </w:t>
            </w:r>
          </w:p>
          <w:p w:rsidR="00AC3CDB" w:rsidRDefault="00AC3CDB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монтажник натяжных потолков </w:t>
            </w:r>
          </w:p>
          <w:p w:rsidR="00AC3CDB" w:rsidRDefault="00AC3CDB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 строительных работ</w:t>
            </w:r>
          </w:p>
          <w:p w:rsidR="00AC61D7" w:rsidRDefault="00AC61D7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плотник-бетонщик</w:t>
            </w:r>
          </w:p>
          <w:p w:rsidR="00AC61D7" w:rsidRDefault="00AC61D7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плотник-столяр</w:t>
            </w:r>
          </w:p>
          <w:p w:rsidR="00AC3CDB" w:rsidRDefault="00AC3CDB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электрик</w:t>
            </w:r>
          </w:p>
          <w:p w:rsidR="00AC3CDB" w:rsidRDefault="00AC3CDB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оператор производства строительных блоков</w:t>
            </w:r>
          </w:p>
          <w:p w:rsidR="00AC3CDB" w:rsidRDefault="00AC61D7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</w:t>
            </w:r>
            <w:r w:rsidR="00AC3CD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  <w:p w:rsidR="00947926" w:rsidRDefault="00947926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  <w:p w:rsidR="00AC3CDB" w:rsidRPr="00CB6AA9" w:rsidRDefault="00AC3CDB" w:rsidP="00AC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61D7">
              <w:rPr>
                <w:rFonts w:ascii="Times New Roman" w:hAnsi="Times New Roman" w:cs="Times New Roman"/>
                <w:sz w:val="24"/>
                <w:szCs w:val="24"/>
              </w:rPr>
              <w:t xml:space="preserve">иды работ производятся </w:t>
            </w:r>
            <w:r w:rsidR="00947926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восполнение нужд центра. Обучение навыкам происходит работниками Фонда, осуществляющи</w:t>
            </w:r>
            <w:r w:rsidR="00947926">
              <w:rPr>
                <w:rFonts w:ascii="Times New Roman" w:hAnsi="Times New Roman" w:cs="Times New Roman"/>
                <w:sz w:val="24"/>
                <w:szCs w:val="24"/>
              </w:rPr>
              <w:t>е деятельность на добровольных началах, в качестве волонтеров (6 чел).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Pr="00CB6AA9" w:rsidRDefault="00CB6AA9" w:rsidP="00FF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Pr="005267DE" w:rsidRDefault="00CB6AA9" w:rsidP="00FF45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Г.Сыктывкар, пос.В.Мырты-Ю, ул.Гаражная, 6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9" w:rsidRPr="005267DE" w:rsidRDefault="00CB6AA9" w:rsidP="00FF45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20-50 чел.</w:t>
            </w:r>
          </w:p>
        </w:tc>
      </w:tr>
    </w:tbl>
    <w:p w:rsidR="00622F4D" w:rsidRDefault="00622F4D" w:rsidP="00622F4D">
      <w:pPr>
        <w:spacing w:after="8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67DE" w:rsidRPr="005267DE" w:rsidRDefault="00622F4D" w:rsidP="00622F4D">
      <w:pPr>
        <w:spacing w:after="80"/>
        <w:jc w:val="center"/>
        <w:rPr>
          <w:rFonts w:ascii="Times New Roman" w:hAnsi="Times New Roman" w:cs="Times New Roman"/>
          <w:sz w:val="27"/>
          <w:szCs w:val="27"/>
        </w:rPr>
      </w:pPr>
      <w:r w:rsidRPr="00232632">
        <w:rPr>
          <w:rFonts w:ascii="Times New Roman" w:hAnsi="Times New Roman" w:cs="Times New Roman"/>
          <w:b/>
          <w:sz w:val="27"/>
          <w:szCs w:val="27"/>
        </w:rPr>
        <w:t>Сведения о целевом использовании средств субсидии из республиканского бюджета Республики Коми, полученных социально ориентированной некоммерческой организацией</w:t>
      </w:r>
      <w:r>
        <w:rPr>
          <w:rFonts w:ascii="Times New Roman" w:hAnsi="Times New Roman" w:cs="Times New Roman"/>
          <w:b/>
          <w:sz w:val="27"/>
          <w:szCs w:val="27"/>
        </w:rPr>
        <w:t xml:space="preserve"> на реализацию мероприятий Проекта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4"/>
        <w:gridCol w:w="4597"/>
        <w:gridCol w:w="3110"/>
        <w:gridCol w:w="5351"/>
      </w:tblGrid>
      <w:tr w:rsidR="005267DE" w:rsidRPr="005267DE" w:rsidTr="005267DE">
        <w:trPr>
          <w:jc w:val="center"/>
        </w:trPr>
        <w:tc>
          <w:tcPr>
            <w:tcW w:w="14992" w:type="dxa"/>
            <w:gridSpan w:val="4"/>
            <w:shd w:val="clear" w:color="auto" w:fill="auto"/>
          </w:tcPr>
          <w:p w:rsidR="005267DE" w:rsidRPr="005267DE" w:rsidRDefault="005267DE" w:rsidP="00C752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Реестр расходов, источником финансирования</w:t>
            </w:r>
            <w:r w:rsidR="00C752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которых является субсидия 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Наименование (вид) расходов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(рубли)</w:t>
            </w:r>
          </w:p>
        </w:tc>
        <w:tc>
          <w:tcPr>
            <w:tcW w:w="5354" w:type="dxa"/>
            <w:shd w:val="clear" w:color="auto" w:fill="auto"/>
          </w:tcPr>
          <w:p w:rsidR="00F8440A" w:rsidRPr="005267DE" w:rsidRDefault="00F8440A" w:rsidP="00AA7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67DE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5267DE" w:rsidRPr="005267DE" w:rsidRDefault="005267DE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58" w:type="dxa"/>
            <w:gridSpan w:val="3"/>
            <w:shd w:val="clear" w:color="auto" w:fill="auto"/>
          </w:tcPr>
          <w:p w:rsidR="005267DE" w:rsidRPr="005267DE" w:rsidRDefault="005267DE" w:rsidP="005267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Оплата труда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CD61E9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CD61E9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shd w:val="clear" w:color="auto" w:fill="auto"/>
          </w:tcPr>
          <w:p w:rsidR="00F8440A" w:rsidRPr="005267DE" w:rsidRDefault="00CD61E9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CD61E9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CD61E9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shd w:val="clear" w:color="auto" w:fill="auto"/>
          </w:tcPr>
          <w:p w:rsidR="00F8440A" w:rsidRPr="005267DE" w:rsidRDefault="00CD61E9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160B" w:rsidRPr="005267DE" w:rsidTr="00D23728">
        <w:trPr>
          <w:jc w:val="center"/>
        </w:trPr>
        <w:tc>
          <w:tcPr>
            <w:tcW w:w="6527" w:type="dxa"/>
            <w:gridSpan w:val="2"/>
            <w:shd w:val="clear" w:color="auto" w:fill="auto"/>
          </w:tcPr>
          <w:p w:rsidR="008B160B" w:rsidRPr="005267DE" w:rsidRDefault="008B160B" w:rsidP="00A129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 w:rsidR="00A1294D">
              <w:rPr>
                <w:rFonts w:ascii="Times New Roman" w:hAnsi="Times New Roman" w:cs="Times New Roman"/>
                <w:sz w:val="27"/>
                <w:szCs w:val="27"/>
              </w:rPr>
              <w:t>наименованию (виду)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</w:t>
            </w:r>
          </w:p>
        </w:tc>
        <w:tc>
          <w:tcPr>
            <w:tcW w:w="3111" w:type="dxa"/>
            <w:shd w:val="clear" w:color="auto" w:fill="auto"/>
          </w:tcPr>
          <w:p w:rsidR="008B160B" w:rsidRPr="005267DE" w:rsidRDefault="008B160B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shd w:val="clear" w:color="auto" w:fill="auto"/>
          </w:tcPr>
          <w:p w:rsidR="008B160B" w:rsidRPr="005267DE" w:rsidRDefault="008B160B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67DE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5267DE" w:rsidRPr="005267DE" w:rsidRDefault="005267DE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58" w:type="dxa"/>
            <w:gridSpan w:val="3"/>
            <w:shd w:val="clear" w:color="auto" w:fill="auto"/>
          </w:tcPr>
          <w:p w:rsidR="005267DE" w:rsidRPr="00AA7D42" w:rsidRDefault="00AA7D42" w:rsidP="005267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7D42">
              <w:rPr>
                <w:rFonts w:ascii="Times New Roman" w:hAnsi="Times New Roman" w:cs="Times New Roman"/>
              </w:rPr>
              <w:t>Оплата товаров, работ, услуг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A2336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Размещение рекламы в газете «Про-Город Сыктывкар»</w:t>
            </w:r>
          </w:p>
        </w:tc>
        <w:tc>
          <w:tcPr>
            <w:tcW w:w="3111" w:type="dxa"/>
            <w:shd w:val="clear" w:color="auto" w:fill="auto"/>
          </w:tcPr>
          <w:p w:rsidR="00F8440A" w:rsidRPr="00695DCD" w:rsidRDefault="00A23361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103</w:t>
            </w:r>
            <w:r w:rsidR="00965DFF"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320,00</w:t>
            </w:r>
          </w:p>
        </w:tc>
        <w:tc>
          <w:tcPr>
            <w:tcW w:w="535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4593" w:type="dxa"/>
            <w:shd w:val="clear" w:color="auto" w:fill="auto"/>
          </w:tcPr>
          <w:p w:rsidR="00A23361" w:rsidRDefault="00A2336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Оплата товара РПБ-1500 под размер блока 400*200*200 мм, оснастка для производства пустотелого блока на РПБ-1500 БЛ, </w:t>
            </w:r>
          </w:p>
          <w:p w:rsidR="00F8440A" w:rsidRPr="005267DE" w:rsidRDefault="00A2336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Бетоносмеситель СБ мини-120/220В</w:t>
            </w:r>
          </w:p>
        </w:tc>
        <w:tc>
          <w:tcPr>
            <w:tcW w:w="3111" w:type="dxa"/>
            <w:shd w:val="clear" w:color="auto" w:fill="auto"/>
          </w:tcPr>
          <w:p w:rsidR="00F8440A" w:rsidRPr="00695DCD" w:rsidRDefault="00A23361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108</w:t>
            </w:r>
            <w:r w:rsidR="00965DFF"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900,00</w:t>
            </w:r>
          </w:p>
        </w:tc>
        <w:tc>
          <w:tcPr>
            <w:tcW w:w="535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Pr="005267DE" w:rsidRDefault="00943D15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4593" w:type="dxa"/>
            <w:shd w:val="clear" w:color="auto" w:fill="auto"/>
          </w:tcPr>
          <w:p w:rsidR="00943D15" w:rsidRPr="00943D15" w:rsidRDefault="00943D15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автомобиля Renault 1.5 DCI</w:t>
            </w:r>
          </w:p>
        </w:tc>
        <w:tc>
          <w:tcPr>
            <w:tcW w:w="3111" w:type="dxa"/>
            <w:shd w:val="clear" w:color="auto" w:fill="auto"/>
          </w:tcPr>
          <w:p w:rsidR="00943D15" w:rsidRPr="00695DCD" w:rsidRDefault="00943D15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450</w:t>
            </w:r>
            <w:r w:rsidR="00B671F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  <w:r w:rsidR="00B671F5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000</w:t>
            </w:r>
            <w:r w:rsidR="00B671F5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Pr="00695DC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00</w:t>
            </w:r>
          </w:p>
        </w:tc>
        <w:tc>
          <w:tcPr>
            <w:tcW w:w="5354" w:type="dxa"/>
            <w:shd w:val="clear" w:color="auto" w:fill="auto"/>
          </w:tcPr>
          <w:p w:rsidR="00943D15" w:rsidRDefault="00943D15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Pr="005267DE" w:rsidRDefault="00943D15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4593" w:type="dxa"/>
            <w:shd w:val="clear" w:color="auto" w:fill="auto"/>
          </w:tcPr>
          <w:p w:rsidR="00943D15" w:rsidRDefault="00965DFF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Транспортные расходы</w:t>
            </w:r>
          </w:p>
        </w:tc>
        <w:tc>
          <w:tcPr>
            <w:tcW w:w="3111" w:type="dxa"/>
            <w:shd w:val="clear" w:color="auto" w:fill="auto"/>
          </w:tcPr>
          <w:p w:rsidR="00943D15" w:rsidRPr="00695DCD" w:rsidRDefault="001707CB" w:rsidP="001707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22796,34</w:t>
            </w:r>
          </w:p>
        </w:tc>
        <w:tc>
          <w:tcPr>
            <w:tcW w:w="5354" w:type="dxa"/>
            <w:shd w:val="clear" w:color="auto" w:fill="auto"/>
          </w:tcPr>
          <w:p w:rsidR="0075426F" w:rsidRDefault="0075426F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Pr="005267DE" w:rsidRDefault="00943D15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4593" w:type="dxa"/>
            <w:shd w:val="clear" w:color="auto" w:fill="auto"/>
          </w:tcPr>
          <w:p w:rsidR="00943D15" w:rsidRDefault="00965DFF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за электроэнергию</w:t>
            </w:r>
            <w:r w:rsidR="00D10D24">
              <w:rPr>
                <w:rFonts w:ascii="Times New Roman" w:hAnsi="Times New Roman" w:cs="Times New Roman"/>
                <w:sz w:val="27"/>
                <w:szCs w:val="27"/>
              </w:rPr>
              <w:t xml:space="preserve"> по договору безвозмездного </w:t>
            </w:r>
            <w:r w:rsidR="00D10D2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пользования имуществом от 01.07.2012г.</w:t>
            </w:r>
          </w:p>
        </w:tc>
        <w:tc>
          <w:tcPr>
            <w:tcW w:w="3111" w:type="dxa"/>
            <w:shd w:val="clear" w:color="auto" w:fill="auto"/>
          </w:tcPr>
          <w:p w:rsidR="00943D15" w:rsidRPr="00695DCD" w:rsidRDefault="00965DFF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3445,69</w:t>
            </w:r>
          </w:p>
        </w:tc>
        <w:tc>
          <w:tcPr>
            <w:tcW w:w="5354" w:type="dxa"/>
            <w:shd w:val="clear" w:color="auto" w:fill="auto"/>
          </w:tcPr>
          <w:p w:rsidR="00943D15" w:rsidRDefault="00943D15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Default="00943D15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2.6</w:t>
            </w:r>
          </w:p>
        </w:tc>
        <w:tc>
          <w:tcPr>
            <w:tcW w:w="4593" w:type="dxa"/>
            <w:shd w:val="clear" w:color="auto" w:fill="auto"/>
          </w:tcPr>
          <w:p w:rsidR="00943D15" w:rsidRPr="00461F70" w:rsidRDefault="00BD63C1" w:rsidP="005267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1F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Оплата цветной бумаги для печати листовок</w:t>
            </w:r>
          </w:p>
        </w:tc>
        <w:tc>
          <w:tcPr>
            <w:tcW w:w="3111" w:type="dxa"/>
            <w:shd w:val="clear" w:color="auto" w:fill="auto"/>
          </w:tcPr>
          <w:p w:rsidR="00943D15" w:rsidRPr="00461F70" w:rsidRDefault="00E1106E" w:rsidP="005267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61F7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5</w:t>
            </w:r>
            <w:r w:rsidR="00461F70" w:rsidRPr="00461F7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175,00</w:t>
            </w:r>
          </w:p>
        </w:tc>
        <w:tc>
          <w:tcPr>
            <w:tcW w:w="5354" w:type="dxa"/>
            <w:shd w:val="clear" w:color="auto" w:fill="auto"/>
          </w:tcPr>
          <w:p w:rsidR="00943D15" w:rsidRPr="00461F70" w:rsidRDefault="00943D15" w:rsidP="003A3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Default="00943D15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2.7</w:t>
            </w:r>
          </w:p>
        </w:tc>
        <w:tc>
          <w:tcPr>
            <w:tcW w:w="4593" w:type="dxa"/>
            <w:shd w:val="clear" w:color="auto" w:fill="auto"/>
          </w:tcPr>
          <w:p w:rsidR="00943D15" w:rsidRDefault="00BD63C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за электроэнергию по договору безвозмездного пользования имуществом от 01.07.2012г.</w:t>
            </w:r>
          </w:p>
        </w:tc>
        <w:tc>
          <w:tcPr>
            <w:tcW w:w="3111" w:type="dxa"/>
            <w:shd w:val="clear" w:color="auto" w:fill="auto"/>
          </w:tcPr>
          <w:p w:rsidR="00943D15" w:rsidRPr="00695DCD" w:rsidRDefault="00BD63C1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1632,88</w:t>
            </w:r>
          </w:p>
        </w:tc>
        <w:tc>
          <w:tcPr>
            <w:tcW w:w="5354" w:type="dxa"/>
            <w:shd w:val="clear" w:color="auto" w:fill="auto"/>
          </w:tcPr>
          <w:p w:rsidR="00943D15" w:rsidRDefault="00943D15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Default="00943D15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2.8</w:t>
            </w:r>
          </w:p>
        </w:tc>
        <w:tc>
          <w:tcPr>
            <w:tcW w:w="4593" w:type="dxa"/>
            <w:shd w:val="clear" w:color="auto" w:fill="auto"/>
          </w:tcPr>
          <w:p w:rsidR="00943D15" w:rsidRDefault="00BD63C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инструмента</w:t>
            </w:r>
          </w:p>
        </w:tc>
        <w:tc>
          <w:tcPr>
            <w:tcW w:w="3111" w:type="dxa"/>
            <w:shd w:val="clear" w:color="auto" w:fill="auto"/>
          </w:tcPr>
          <w:p w:rsidR="00943D15" w:rsidRPr="00695DCD" w:rsidRDefault="00EB57AB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33793,50</w:t>
            </w:r>
          </w:p>
        </w:tc>
        <w:tc>
          <w:tcPr>
            <w:tcW w:w="5354" w:type="dxa"/>
            <w:shd w:val="clear" w:color="auto" w:fill="auto"/>
          </w:tcPr>
          <w:p w:rsidR="00EB57AB" w:rsidRDefault="00EB57AB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Default="00943D15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2.9</w:t>
            </w:r>
          </w:p>
        </w:tc>
        <w:tc>
          <w:tcPr>
            <w:tcW w:w="4593" w:type="dxa"/>
            <w:shd w:val="clear" w:color="auto" w:fill="auto"/>
          </w:tcPr>
          <w:p w:rsidR="00943D15" w:rsidRDefault="00EB57AB" w:rsidP="00EB57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визиток 5000шт</w:t>
            </w:r>
          </w:p>
        </w:tc>
        <w:tc>
          <w:tcPr>
            <w:tcW w:w="3111" w:type="dxa"/>
            <w:shd w:val="clear" w:color="auto" w:fill="auto"/>
          </w:tcPr>
          <w:p w:rsidR="00943D15" w:rsidRPr="00695DCD" w:rsidRDefault="00EB57AB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1800,00</w:t>
            </w:r>
          </w:p>
        </w:tc>
        <w:tc>
          <w:tcPr>
            <w:tcW w:w="5354" w:type="dxa"/>
            <w:shd w:val="clear" w:color="auto" w:fill="auto"/>
          </w:tcPr>
          <w:p w:rsidR="00943D15" w:rsidRDefault="00943D15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Default="00943D15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2.10</w:t>
            </w:r>
          </w:p>
        </w:tc>
        <w:tc>
          <w:tcPr>
            <w:tcW w:w="4593" w:type="dxa"/>
            <w:shd w:val="clear" w:color="auto" w:fill="auto"/>
          </w:tcPr>
          <w:p w:rsidR="00943D15" w:rsidRDefault="00EB57AB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листовок 5000шт</w:t>
            </w:r>
          </w:p>
        </w:tc>
        <w:tc>
          <w:tcPr>
            <w:tcW w:w="3111" w:type="dxa"/>
            <w:shd w:val="clear" w:color="auto" w:fill="auto"/>
          </w:tcPr>
          <w:p w:rsidR="00943D15" w:rsidRPr="00695DCD" w:rsidRDefault="00EB57AB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1800,00</w:t>
            </w:r>
          </w:p>
        </w:tc>
        <w:tc>
          <w:tcPr>
            <w:tcW w:w="5354" w:type="dxa"/>
            <w:shd w:val="clear" w:color="auto" w:fill="auto"/>
          </w:tcPr>
          <w:p w:rsidR="00943D15" w:rsidRDefault="00943D15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Default="00EB57AB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2.11</w:t>
            </w:r>
          </w:p>
        </w:tc>
        <w:tc>
          <w:tcPr>
            <w:tcW w:w="4593" w:type="dxa"/>
            <w:shd w:val="clear" w:color="auto" w:fill="auto"/>
          </w:tcPr>
          <w:p w:rsidR="00943D15" w:rsidRDefault="00EB57AB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за электроэнергию по договору безвозмездного пользования имуществом от 01.07.2012г.</w:t>
            </w:r>
          </w:p>
        </w:tc>
        <w:tc>
          <w:tcPr>
            <w:tcW w:w="3111" w:type="dxa"/>
            <w:shd w:val="clear" w:color="auto" w:fill="auto"/>
          </w:tcPr>
          <w:p w:rsidR="00943D15" w:rsidRPr="00695DCD" w:rsidRDefault="00EB57AB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DCD">
              <w:rPr>
                <w:rFonts w:ascii="Times New Roman" w:hAnsi="Times New Roman" w:cs="Times New Roman"/>
                <w:b/>
                <w:sz w:val="27"/>
                <w:szCs w:val="27"/>
              </w:rPr>
              <w:t>1655,26</w:t>
            </w:r>
          </w:p>
        </w:tc>
        <w:tc>
          <w:tcPr>
            <w:tcW w:w="5354" w:type="dxa"/>
            <w:shd w:val="clear" w:color="auto" w:fill="auto"/>
          </w:tcPr>
          <w:p w:rsidR="00D23728" w:rsidRDefault="00D23728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3728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D23728" w:rsidRDefault="0024642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2.12</w:t>
            </w:r>
          </w:p>
        </w:tc>
        <w:tc>
          <w:tcPr>
            <w:tcW w:w="4598" w:type="dxa"/>
            <w:shd w:val="clear" w:color="auto" w:fill="auto"/>
          </w:tcPr>
          <w:p w:rsidR="00D23728" w:rsidRDefault="0024642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листовок 10000 шт</w:t>
            </w:r>
          </w:p>
        </w:tc>
        <w:tc>
          <w:tcPr>
            <w:tcW w:w="3106" w:type="dxa"/>
            <w:shd w:val="clear" w:color="auto" w:fill="auto"/>
          </w:tcPr>
          <w:p w:rsidR="00D23728" w:rsidRPr="00924F0C" w:rsidRDefault="0024642C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4F0C">
              <w:rPr>
                <w:rFonts w:ascii="Times New Roman" w:hAnsi="Times New Roman" w:cs="Times New Roman"/>
                <w:b/>
                <w:sz w:val="27"/>
                <w:szCs w:val="27"/>
              </w:rPr>
              <w:t>6240,00</w:t>
            </w:r>
          </w:p>
        </w:tc>
        <w:tc>
          <w:tcPr>
            <w:tcW w:w="5354" w:type="dxa"/>
            <w:shd w:val="clear" w:color="auto" w:fill="auto"/>
          </w:tcPr>
          <w:p w:rsidR="00D23728" w:rsidRDefault="00D23728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4642C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24642C" w:rsidRDefault="0024642C" w:rsidP="002464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2.13</w:t>
            </w:r>
          </w:p>
        </w:tc>
        <w:tc>
          <w:tcPr>
            <w:tcW w:w="4598" w:type="dxa"/>
            <w:shd w:val="clear" w:color="auto" w:fill="auto"/>
          </w:tcPr>
          <w:p w:rsidR="0024642C" w:rsidRDefault="0024642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визиток 11000 шт</w:t>
            </w:r>
          </w:p>
        </w:tc>
        <w:tc>
          <w:tcPr>
            <w:tcW w:w="3106" w:type="dxa"/>
            <w:shd w:val="clear" w:color="auto" w:fill="auto"/>
          </w:tcPr>
          <w:p w:rsidR="0024642C" w:rsidRPr="00924F0C" w:rsidRDefault="0024642C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4F0C">
              <w:rPr>
                <w:rFonts w:ascii="Times New Roman" w:hAnsi="Times New Roman" w:cs="Times New Roman"/>
                <w:b/>
                <w:sz w:val="27"/>
                <w:szCs w:val="27"/>
              </w:rPr>
              <w:t>4700,00</w:t>
            </w:r>
          </w:p>
        </w:tc>
        <w:tc>
          <w:tcPr>
            <w:tcW w:w="5354" w:type="dxa"/>
            <w:shd w:val="clear" w:color="auto" w:fill="auto"/>
          </w:tcPr>
          <w:p w:rsidR="0024642C" w:rsidRDefault="0024642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4642C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24642C" w:rsidRDefault="0024642C" w:rsidP="002464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2.14</w:t>
            </w:r>
          </w:p>
        </w:tc>
        <w:tc>
          <w:tcPr>
            <w:tcW w:w="4598" w:type="dxa"/>
            <w:shd w:val="clear" w:color="auto" w:fill="auto"/>
          </w:tcPr>
          <w:p w:rsidR="0024642C" w:rsidRDefault="0024642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за электроэнергию по договору безвозмездного пользования имуществом от 01.07.2012г.</w:t>
            </w:r>
          </w:p>
        </w:tc>
        <w:tc>
          <w:tcPr>
            <w:tcW w:w="3106" w:type="dxa"/>
            <w:shd w:val="clear" w:color="auto" w:fill="auto"/>
          </w:tcPr>
          <w:p w:rsidR="0024642C" w:rsidRPr="00924F0C" w:rsidRDefault="0024642C" w:rsidP="005267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4F0C">
              <w:rPr>
                <w:rFonts w:ascii="Times New Roman" w:hAnsi="Times New Roman" w:cs="Times New Roman"/>
                <w:b/>
                <w:sz w:val="27"/>
                <w:szCs w:val="27"/>
              </w:rPr>
              <w:t>3310,52</w:t>
            </w:r>
          </w:p>
        </w:tc>
        <w:tc>
          <w:tcPr>
            <w:tcW w:w="5354" w:type="dxa"/>
            <w:shd w:val="clear" w:color="auto" w:fill="auto"/>
          </w:tcPr>
          <w:p w:rsidR="0024642C" w:rsidRDefault="0024642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4642C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24642C" w:rsidRDefault="0024642C" w:rsidP="002464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2.15</w:t>
            </w:r>
          </w:p>
        </w:tc>
        <w:tc>
          <w:tcPr>
            <w:tcW w:w="4598" w:type="dxa"/>
            <w:shd w:val="clear" w:color="auto" w:fill="auto"/>
          </w:tcPr>
          <w:p w:rsidR="0024642C" w:rsidRDefault="0024642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за электроэнергию по договору безвозмездного пользования имуществом от 01.07.2012г.</w:t>
            </w:r>
          </w:p>
        </w:tc>
        <w:tc>
          <w:tcPr>
            <w:tcW w:w="3106" w:type="dxa"/>
            <w:shd w:val="clear" w:color="auto" w:fill="auto"/>
          </w:tcPr>
          <w:p w:rsidR="0024642C" w:rsidRDefault="0024642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4965,78</w:t>
            </w:r>
          </w:p>
        </w:tc>
        <w:tc>
          <w:tcPr>
            <w:tcW w:w="5354" w:type="dxa"/>
            <w:shd w:val="clear" w:color="auto" w:fill="auto"/>
          </w:tcPr>
          <w:p w:rsidR="0024642C" w:rsidRDefault="0024642C" w:rsidP="00343A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4642C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24642C" w:rsidRDefault="00CB1656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2.16</w:t>
            </w:r>
          </w:p>
          <w:p w:rsidR="00CB1656" w:rsidRDefault="00CB1656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98" w:type="dxa"/>
            <w:shd w:val="clear" w:color="auto" w:fill="auto"/>
          </w:tcPr>
          <w:p w:rsidR="0024642C" w:rsidRDefault="00CB165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товара по договору поставки</w:t>
            </w:r>
          </w:p>
          <w:p w:rsidR="00CB1656" w:rsidRPr="00CB1656" w:rsidRDefault="00CB165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№84 от 14.08.2014г. (BG 60127)</w:t>
            </w:r>
          </w:p>
        </w:tc>
        <w:tc>
          <w:tcPr>
            <w:tcW w:w="3106" w:type="dxa"/>
            <w:shd w:val="clear" w:color="auto" w:fill="auto"/>
          </w:tcPr>
          <w:p w:rsidR="0024642C" w:rsidRDefault="00CB165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6000,00</w:t>
            </w:r>
          </w:p>
        </w:tc>
        <w:tc>
          <w:tcPr>
            <w:tcW w:w="5354" w:type="dxa"/>
            <w:shd w:val="clear" w:color="auto" w:fill="auto"/>
          </w:tcPr>
          <w:p w:rsidR="0024642C" w:rsidRDefault="0024642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1656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CB1656" w:rsidRDefault="00CB1656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656" w:rsidRDefault="00CB1656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2.17</w:t>
            </w:r>
          </w:p>
        </w:tc>
        <w:tc>
          <w:tcPr>
            <w:tcW w:w="4598" w:type="dxa"/>
            <w:shd w:val="clear" w:color="auto" w:fill="auto"/>
          </w:tcPr>
          <w:p w:rsidR="00CB1656" w:rsidRDefault="00CB165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за электроэнергию по договору безвозмездного пользования имуществом от 01.07.2012г.</w:t>
            </w:r>
          </w:p>
        </w:tc>
        <w:tc>
          <w:tcPr>
            <w:tcW w:w="3106" w:type="dxa"/>
            <w:shd w:val="clear" w:color="auto" w:fill="auto"/>
          </w:tcPr>
          <w:p w:rsidR="00CB1656" w:rsidRDefault="00CB1656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4965,78</w:t>
            </w:r>
          </w:p>
        </w:tc>
        <w:tc>
          <w:tcPr>
            <w:tcW w:w="5354" w:type="dxa"/>
            <w:shd w:val="clear" w:color="auto" w:fill="auto"/>
          </w:tcPr>
          <w:p w:rsidR="00CB1656" w:rsidRDefault="00CB165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1656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CB1656" w:rsidRDefault="00392851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2.18</w:t>
            </w:r>
          </w:p>
          <w:p w:rsidR="00CB1656" w:rsidRDefault="00CB1656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98" w:type="dxa"/>
            <w:shd w:val="clear" w:color="auto" w:fill="auto"/>
          </w:tcPr>
          <w:p w:rsidR="00CB1656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Оплата за электроэнергию по договору безвозмездного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пользования имуществом от 01.07.2012г.</w:t>
            </w:r>
          </w:p>
        </w:tc>
        <w:tc>
          <w:tcPr>
            <w:tcW w:w="3106" w:type="dxa"/>
            <w:shd w:val="clear" w:color="auto" w:fill="auto"/>
          </w:tcPr>
          <w:p w:rsidR="00CB1656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1889,64</w:t>
            </w:r>
          </w:p>
        </w:tc>
        <w:tc>
          <w:tcPr>
            <w:tcW w:w="5354" w:type="dxa"/>
            <w:shd w:val="clear" w:color="auto" w:fill="auto"/>
          </w:tcPr>
          <w:p w:rsidR="00CB1656" w:rsidRDefault="00CB165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1656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CB1656" w:rsidRDefault="00CB1656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656" w:rsidRDefault="00392851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2.19</w:t>
            </w:r>
          </w:p>
        </w:tc>
        <w:tc>
          <w:tcPr>
            <w:tcW w:w="4598" w:type="dxa"/>
            <w:shd w:val="clear" w:color="auto" w:fill="auto"/>
          </w:tcPr>
          <w:p w:rsidR="00CB1656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за электроэнергию по договору безвозмездного пользования имуществом от 01.07.2012г.</w:t>
            </w:r>
          </w:p>
        </w:tc>
        <w:tc>
          <w:tcPr>
            <w:tcW w:w="3106" w:type="dxa"/>
            <w:shd w:val="clear" w:color="auto" w:fill="auto"/>
          </w:tcPr>
          <w:p w:rsidR="00CB1656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8312,34</w:t>
            </w:r>
          </w:p>
        </w:tc>
        <w:tc>
          <w:tcPr>
            <w:tcW w:w="5354" w:type="dxa"/>
            <w:shd w:val="clear" w:color="auto" w:fill="auto"/>
          </w:tcPr>
          <w:p w:rsidR="00CB1656" w:rsidRDefault="00CB165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1656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CB1656" w:rsidRDefault="00CB1656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1656" w:rsidRDefault="00392851" w:rsidP="00CB16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2.20</w:t>
            </w:r>
          </w:p>
        </w:tc>
        <w:tc>
          <w:tcPr>
            <w:tcW w:w="4598" w:type="dxa"/>
            <w:shd w:val="clear" w:color="auto" w:fill="auto"/>
          </w:tcPr>
          <w:p w:rsidR="00CB1656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инструмента</w:t>
            </w:r>
          </w:p>
        </w:tc>
        <w:tc>
          <w:tcPr>
            <w:tcW w:w="3106" w:type="dxa"/>
            <w:shd w:val="clear" w:color="auto" w:fill="auto"/>
          </w:tcPr>
          <w:p w:rsidR="00CB1656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612,75</w:t>
            </w:r>
          </w:p>
        </w:tc>
        <w:tc>
          <w:tcPr>
            <w:tcW w:w="5354" w:type="dxa"/>
            <w:shd w:val="clear" w:color="auto" w:fill="auto"/>
          </w:tcPr>
          <w:p w:rsidR="00CB1656" w:rsidRDefault="00CB165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1656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CB1656" w:rsidRDefault="00392851" w:rsidP="003928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2.21</w:t>
            </w:r>
          </w:p>
        </w:tc>
        <w:tc>
          <w:tcPr>
            <w:tcW w:w="4598" w:type="dxa"/>
            <w:shd w:val="clear" w:color="auto" w:fill="auto"/>
          </w:tcPr>
          <w:p w:rsidR="00CB1656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инструмента</w:t>
            </w:r>
          </w:p>
        </w:tc>
        <w:tc>
          <w:tcPr>
            <w:tcW w:w="3106" w:type="dxa"/>
            <w:shd w:val="clear" w:color="auto" w:fill="auto"/>
          </w:tcPr>
          <w:p w:rsidR="00CB1656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10190,00</w:t>
            </w:r>
          </w:p>
        </w:tc>
        <w:tc>
          <w:tcPr>
            <w:tcW w:w="5354" w:type="dxa"/>
            <w:shd w:val="clear" w:color="auto" w:fill="auto"/>
          </w:tcPr>
          <w:p w:rsidR="00CB1656" w:rsidRDefault="00CB165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2851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392851" w:rsidRDefault="00392851" w:rsidP="003928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2.22</w:t>
            </w:r>
          </w:p>
        </w:tc>
        <w:tc>
          <w:tcPr>
            <w:tcW w:w="4598" w:type="dxa"/>
            <w:shd w:val="clear" w:color="auto" w:fill="auto"/>
          </w:tcPr>
          <w:p w:rsidR="00392851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инструмента</w:t>
            </w:r>
          </w:p>
        </w:tc>
        <w:tc>
          <w:tcPr>
            <w:tcW w:w="3106" w:type="dxa"/>
            <w:shd w:val="clear" w:color="auto" w:fill="auto"/>
          </w:tcPr>
          <w:p w:rsidR="00392851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7485,00</w:t>
            </w:r>
          </w:p>
        </w:tc>
        <w:tc>
          <w:tcPr>
            <w:tcW w:w="5354" w:type="dxa"/>
            <w:shd w:val="clear" w:color="auto" w:fill="auto"/>
          </w:tcPr>
          <w:p w:rsidR="00392851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2851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392851" w:rsidRDefault="007E2514" w:rsidP="003928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2.23</w:t>
            </w:r>
          </w:p>
        </w:tc>
        <w:tc>
          <w:tcPr>
            <w:tcW w:w="4598" w:type="dxa"/>
            <w:shd w:val="clear" w:color="auto" w:fill="auto"/>
          </w:tcPr>
          <w:p w:rsidR="00392851" w:rsidRDefault="007E2514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ТМЦ</w:t>
            </w:r>
          </w:p>
        </w:tc>
        <w:tc>
          <w:tcPr>
            <w:tcW w:w="3106" w:type="dxa"/>
            <w:shd w:val="clear" w:color="auto" w:fill="auto"/>
          </w:tcPr>
          <w:p w:rsidR="00392851" w:rsidRDefault="00D409E4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2799</w:t>
            </w:r>
            <w:r w:rsidR="007E2514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5354" w:type="dxa"/>
            <w:shd w:val="clear" w:color="auto" w:fill="auto"/>
          </w:tcPr>
          <w:p w:rsidR="00392851" w:rsidRDefault="00392851" w:rsidP="00D409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2851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392851" w:rsidRDefault="00924F0C" w:rsidP="003928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2.24</w:t>
            </w:r>
          </w:p>
        </w:tc>
        <w:tc>
          <w:tcPr>
            <w:tcW w:w="4598" w:type="dxa"/>
            <w:shd w:val="clear" w:color="auto" w:fill="auto"/>
          </w:tcPr>
          <w:p w:rsidR="00392851" w:rsidRDefault="00924F0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ТМЦ</w:t>
            </w:r>
          </w:p>
        </w:tc>
        <w:tc>
          <w:tcPr>
            <w:tcW w:w="3106" w:type="dxa"/>
            <w:shd w:val="clear" w:color="auto" w:fill="auto"/>
          </w:tcPr>
          <w:p w:rsidR="00392851" w:rsidRDefault="00924F0C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25020,00</w:t>
            </w:r>
          </w:p>
        </w:tc>
        <w:tc>
          <w:tcPr>
            <w:tcW w:w="5354" w:type="dxa"/>
            <w:shd w:val="clear" w:color="auto" w:fill="auto"/>
          </w:tcPr>
          <w:p w:rsidR="009F55F1" w:rsidRDefault="009F55F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2851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392851" w:rsidRDefault="00392851" w:rsidP="003928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98" w:type="dxa"/>
            <w:shd w:val="clear" w:color="auto" w:fill="auto"/>
          </w:tcPr>
          <w:p w:rsidR="00392851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6" w:type="dxa"/>
            <w:shd w:val="clear" w:color="auto" w:fill="auto"/>
          </w:tcPr>
          <w:p w:rsidR="00392851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shd w:val="clear" w:color="auto" w:fill="auto"/>
          </w:tcPr>
          <w:p w:rsidR="00392851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2851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392851" w:rsidRDefault="00392851" w:rsidP="003928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98" w:type="dxa"/>
            <w:shd w:val="clear" w:color="auto" w:fill="auto"/>
          </w:tcPr>
          <w:p w:rsidR="00392851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6" w:type="dxa"/>
            <w:shd w:val="clear" w:color="auto" w:fill="auto"/>
          </w:tcPr>
          <w:p w:rsidR="00392851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shd w:val="clear" w:color="auto" w:fill="auto"/>
          </w:tcPr>
          <w:p w:rsidR="00392851" w:rsidRDefault="00392851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3728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D23728" w:rsidRPr="005267DE" w:rsidRDefault="00D23728" w:rsidP="00793A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наименованию (виду)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</w:t>
            </w:r>
          </w:p>
        </w:tc>
        <w:tc>
          <w:tcPr>
            <w:tcW w:w="4593" w:type="dxa"/>
            <w:shd w:val="clear" w:color="auto" w:fill="auto"/>
          </w:tcPr>
          <w:p w:rsidR="00D23728" w:rsidRPr="005267DE" w:rsidRDefault="00D23728" w:rsidP="00793A2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auto"/>
          </w:tcPr>
          <w:p w:rsidR="00D23728" w:rsidRPr="005267DE" w:rsidRDefault="00D23728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shd w:val="clear" w:color="auto" w:fill="auto"/>
          </w:tcPr>
          <w:p w:rsidR="00D23728" w:rsidRPr="005267DE" w:rsidRDefault="00D23728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67DE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5267DE" w:rsidRPr="005267DE" w:rsidRDefault="005267DE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058" w:type="dxa"/>
            <w:gridSpan w:val="3"/>
            <w:shd w:val="clear" w:color="auto" w:fill="auto"/>
          </w:tcPr>
          <w:p w:rsidR="005267DE" w:rsidRPr="00AA7D42" w:rsidRDefault="00AA7D42" w:rsidP="005267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7D42">
              <w:rPr>
                <w:rFonts w:ascii="Times New Roman" w:hAnsi="Times New Roman" w:cs="Times New Roman"/>
              </w:rPr>
              <w:t>Арендная плата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294D" w:rsidRPr="005267DE" w:rsidTr="00D23728">
        <w:trPr>
          <w:jc w:val="center"/>
        </w:trPr>
        <w:tc>
          <w:tcPr>
            <w:tcW w:w="6527" w:type="dxa"/>
            <w:gridSpan w:val="2"/>
            <w:shd w:val="clear" w:color="auto" w:fill="auto"/>
          </w:tcPr>
          <w:p w:rsidR="00A1294D" w:rsidRPr="005267DE" w:rsidRDefault="00A1294D" w:rsidP="00793A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наименованию (виду)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</w:t>
            </w:r>
          </w:p>
        </w:tc>
        <w:tc>
          <w:tcPr>
            <w:tcW w:w="3111" w:type="dxa"/>
            <w:shd w:val="clear" w:color="auto" w:fill="auto"/>
          </w:tcPr>
          <w:p w:rsidR="00A1294D" w:rsidRPr="005267DE" w:rsidRDefault="00A1294D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A1294D" w:rsidRPr="005267DE" w:rsidRDefault="00A1294D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67DE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5267DE" w:rsidRPr="005267DE" w:rsidRDefault="005267DE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058" w:type="dxa"/>
            <w:gridSpan w:val="3"/>
            <w:shd w:val="clear" w:color="auto" w:fill="auto"/>
          </w:tcPr>
          <w:p w:rsidR="005267DE" w:rsidRPr="00AA7D42" w:rsidRDefault="00AA7D42" w:rsidP="005267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7D42">
              <w:rPr>
                <w:rFonts w:ascii="Times New Roman" w:hAnsi="Times New Roman" w:cs="Times New Roman"/>
              </w:rPr>
              <w:t>Уплата налогов, сборов, страховых взносов и иных обязательных платежей в бюджет соответствующего уровня бюджетной системы Российской Федерации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43D15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943D15" w:rsidRPr="005267DE" w:rsidRDefault="00943D15" w:rsidP="00943D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93" w:type="dxa"/>
            <w:shd w:val="clear" w:color="auto" w:fill="auto"/>
          </w:tcPr>
          <w:p w:rsidR="00943D15" w:rsidRDefault="00943D15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auto"/>
          </w:tcPr>
          <w:p w:rsidR="00943D15" w:rsidRDefault="00943D15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943D15" w:rsidRDefault="00943D15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294D" w:rsidRPr="005267DE" w:rsidTr="00D23728">
        <w:trPr>
          <w:jc w:val="center"/>
        </w:trPr>
        <w:tc>
          <w:tcPr>
            <w:tcW w:w="6527" w:type="dxa"/>
            <w:gridSpan w:val="2"/>
            <w:shd w:val="clear" w:color="auto" w:fill="auto"/>
          </w:tcPr>
          <w:p w:rsidR="00A1294D" w:rsidRPr="005267DE" w:rsidRDefault="00A1294D" w:rsidP="00793A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наименованию (виду)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</w:t>
            </w:r>
          </w:p>
        </w:tc>
        <w:tc>
          <w:tcPr>
            <w:tcW w:w="3111" w:type="dxa"/>
            <w:shd w:val="clear" w:color="auto" w:fill="auto"/>
          </w:tcPr>
          <w:p w:rsidR="00A1294D" w:rsidRPr="005267DE" w:rsidRDefault="00A1294D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A1294D" w:rsidRPr="005267DE" w:rsidRDefault="00A1294D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67DE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5267DE" w:rsidRPr="005267DE" w:rsidRDefault="005267DE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058" w:type="dxa"/>
            <w:gridSpan w:val="3"/>
            <w:shd w:val="clear" w:color="auto" w:fill="auto"/>
          </w:tcPr>
          <w:p w:rsidR="005267DE" w:rsidRPr="00AA7D42" w:rsidRDefault="00AA7D42" w:rsidP="00AA7D42">
            <w:pPr>
              <w:widowControl w:val="0"/>
              <w:adjustRightInd w:val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7D42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11" w:type="dxa"/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F8440A" w:rsidRPr="005267DE" w:rsidRDefault="00947926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440A" w:rsidRPr="005267DE" w:rsidTr="00D23728">
        <w:trPr>
          <w:jc w:val="center"/>
        </w:trPr>
        <w:tc>
          <w:tcPr>
            <w:tcW w:w="1934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…</w:t>
            </w:r>
          </w:p>
        </w:tc>
        <w:tc>
          <w:tcPr>
            <w:tcW w:w="4593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1" w:type="dxa"/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F8440A" w:rsidRPr="005267DE" w:rsidRDefault="00F8440A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294D" w:rsidRPr="005267DE" w:rsidTr="00D23728">
        <w:trPr>
          <w:jc w:val="center"/>
        </w:trPr>
        <w:tc>
          <w:tcPr>
            <w:tcW w:w="6527" w:type="dxa"/>
            <w:gridSpan w:val="2"/>
            <w:shd w:val="clear" w:color="auto" w:fill="auto"/>
          </w:tcPr>
          <w:p w:rsidR="00A1294D" w:rsidRPr="005267DE" w:rsidRDefault="00A1294D" w:rsidP="00793A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наименованию (виду)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</w:t>
            </w:r>
          </w:p>
        </w:tc>
        <w:tc>
          <w:tcPr>
            <w:tcW w:w="3111" w:type="dxa"/>
            <w:shd w:val="clear" w:color="auto" w:fill="auto"/>
          </w:tcPr>
          <w:p w:rsidR="00A1294D" w:rsidRPr="005267DE" w:rsidRDefault="00A1294D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A1294D" w:rsidRPr="005267DE" w:rsidRDefault="00A1294D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160B" w:rsidRPr="005267DE" w:rsidTr="00D23728">
        <w:trPr>
          <w:jc w:val="center"/>
        </w:trPr>
        <w:tc>
          <w:tcPr>
            <w:tcW w:w="6527" w:type="dxa"/>
            <w:gridSpan w:val="2"/>
            <w:shd w:val="clear" w:color="auto" w:fill="auto"/>
          </w:tcPr>
          <w:p w:rsidR="008B160B" w:rsidRPr="005267DE" w:rsidRDefault="008B160B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:rsidR="008B160B" w:rsidRPr="00924F0C" w:rsidRDefault="008D32FC" w:rsidP="005267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822 454,82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60B" w:rsidRPr="005267DE" w:rsidRDefault="008B160B" w:rsidP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85A5E" w:rsidRDefault="00D85A5E" w:rsidP="00125EF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168B" w:rsidRDefault="003D168B" w:rsidP="00125EF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5EF2" w:rsidRPr="00232632" w:rsidRDefault="00125EF2" w:rsidP="00125EF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2632">
        <w:rPr>
          <w:rFonts w:ascii="Times New Roman" w:hAnsi="Times New Roman" w:cs="Times New Roman"/>
          <w:b/>
          <w:sz w:val="27"/>
          <w:szCs w:val="27"/>
        </w:rPr>
        <w:t>Сведения о внесении собственного вклада в реализацию мероприятий Проекта</w:t>
      </w:r>
    </w:p>
    <w:p w:rsidR="00125EF2" w:rsidRDefault="00125EF2" w:rsidP="0086667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027"/>
        <w:gridCol w:w="3384"/>
        <w:gridCol w:w="5945"/>
      </w:tblGrid>
      <w:tr w:rsidR="005267DE" w:rsidRPr="00637BC6" w:rsidTr="00637BC6">
        <w:trPr>
          <w:jc w:val="center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637BC6" w:rsidRDefault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 xml:space="preserve">Реестр расходов, источником финансирования которых является собственный вклад – </w:t>
            </w:r>
            <w:r w:rsidRPr="00637BC6">
              <w:rPr>
                <w:rFonts w:ascii="Times New Roman" w:hAnsi="Times New Roman" w:cs="Times New Roman"/>
                <w:b/>
                <w:sz w:val="27"/>
                <w:szCs w:val="27"/>
              </w:rPr>
              <w:t>денежные средства</w:t>
            </w: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Наименование (вид) расходов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(рубли)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 w:rsidP="00663D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 xml:space="preserve">Первичные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учетные</w:t>
            </w: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документы, подтверждающие осуществление расходов </w:t>
            </w:r>
          </w:p>
        </w:tc>
      </w:tr>
      <w:tr w:rsidR="005267DE" w:rsidRPr="00637BC6" w:rsidTr="00637BC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637BC6" w:rsidRDefault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637BC6" w:rsidRDefault="005267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Оплата труда</w:t>
            </w: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479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479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479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479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479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479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32FC" w:rsidRPr="00637BC6" w:rsidTr="00793A2C">
        <w:trPr>
          <w:jc w:val="center"/>
        </w:trPr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5267DE" w:rsidRDefault="00954E0D" w:rsidP="00793A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наименованию (виду)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67DE" w:rsidRPr="00637BC6" w:rsidTr="00637BC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637BC6" w:rsidRDefault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637BC6" w:rsidRDefault="00637BC6" w:rsidP="00637BC6">
            <w:pPr>
              <w:widowControl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Оплата товаров, работ, услуг</w:t>
            </w: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2E65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Хозяйственные нужды (бытовая химия, стройматериалы</w:t>
            </w:r>
            <w:r w:rsidR="0007702C">
              <w:rPr>
                <w:rFonts w:ascii="Times New Roman" w:hAnsi="Times New Roman" w:cs="Times New Roman"/>
                <w:sz w:val="27"/>
                <w:szCs w:val="27"/>
              </w:rPr>
              <w:t>, инструмент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95DCD" w:rsidRDefault="0007702C" w:rsidP="00077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486</w:t>
            </w:r>
            <w:r w:rsidR="008D32F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925,94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 w:rsidP="004F2F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2E65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Продукты питания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461F70" w:rsidRDefault="0007702C" w:rsidP="000770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178</w:t>
            </w:r>
            <w:r w:rsidR="008D32F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758,20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2E65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2.3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2E65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Медикаменты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95DCD" w:rsidRDefault="0007702C" w:rsidP="00077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18915,31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0" w:rsidRDefault="002E65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2.4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0" w:rsidRDefault="002E6590" w:rsidP="002E65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Бензин АИ-92 (для бензопил)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0" w:rsidRPr="00695DCD" w:rsidRDefault="003611F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="008D32F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214</w:t>
            </w:r>
            <w:r w:rsidR="00B671F5">
              <w:rPr>
                <w:rFonts w:ascii="Times New Roman" w:hAnsi="Times New Roman" w:cs="Times New Roman"/>
                <w:b/>
                <w:sz w:val="27"/>
                <w:szCs w:val="27"/>
              </w:rPr>
              <w:t>,00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0" w:rsidRDefault="002E65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0" w:rsidRDefault="002E65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2.5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0" w:rsidRDefault="002E6590" w:rsidP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Транспортные расходы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0" w:rsidRPr="00695DCD" w:rsidRDefault="008E34A0" w:rsidP="005537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36</w:t>
            </w:r>
            <w:r w:rsidR="008D32F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223,68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0" w:rsidRDefault="002E6590" w:rsidP="002F74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32FC" w:rsidRPr="00637BC6" w:rsidTr="00793A2C">
        <w:trPr>
          <w:jc w:val="center"/>
        </w:trPr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5267DE" w:rsidRDefault="00954E0D" w:rsidP="00793A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наименованию (виду)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67DE" w:rsidRPr="00637BC6" w:rsidTr="00637BC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637BC6" w:rsidRDefault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637BC6" w:rsidRDefault="00637BC6" w:rsidP="00637BC6">
            <w:pPr>
              <w:widowControl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Арендная плата</w:t>
            </w: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7702C" w:rsidRPr="00637BC6" w:rsidTr="00793A2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0D" w:rsidRPr="00637BC6" w:rsidRDefault="00954E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D32FC" w:rsidRPr="00637BC6" w:rsidTr="00793A2C">
        <w:trPr>
          <w:jc w:val="center"/>
        </w:trPr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5267DE" w:rsidRDefault="00954E0D" w:rsidP="00793A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наименованию (виду)</w:t>
            </w:r>
            <w:r w:rsidRPr="005267D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07702C" w:rsidRDefault="0007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07702C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728</w:t>
            </w:r>
            <w:r w:rsidR="008D32FC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 w:rsidRPr="0007702C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037,13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D" w:rsidRPr="00637BC6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D32FC" w:rsidRPr="00637BC6" w:rsidTr="00793A2C">
        <w:trPr>
          <w:jc w:val="center"/>
        </w:trPr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F" w:rsidRPr="00637BC6" w:rsidRDefault="00907B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BC6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F" w:rsidRPr="00461F70" w:rsidRDefault="000770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728</w:t>
            </w:r>
            <w:r w:rsidR="008D32F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037,13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B3F" w:rsidRPr="00637BC6" w:rsidRDefault="00907B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168B" w:rsidRDefault="003D168B" w:rsidP="004F2F2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6AFD" w:rsidRDefault="00196AFD" w:rsidP="004F2F2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6AFD" w:rsidRDefault="00196AFD" w:rsidP="004F2F2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168B" w:rsidRDefault="003D168B" w:rsidP="004F2F2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5EF2" w:rsidRPr="00232632" w:rsidRDefault="004F2F24" w:rsidP="004F2F2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2632">
        <w:rPr>
          <w:rFonts w:ascii="Times New Roman" w:hAnsi="Times New Roman" w:cs="Times New Roman"/>
          <w:b/>
          <w:sz w:val="27"/>
          <w:szCs w:val="27"/>
        </w:rPr>
        <w:lastRenderedPageBreak/>
        <w:t>Сведения о достижении значений показателей результативности и эффективности Проекта</w:t>
      </w:r>
    </w:p>
    <w:p w:rsidR="00125EF2" w:rsidRDefault="00125EF2" w:rsidP="0086667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75"/>
        <w:gridCol w:w="3697"/>
        <w:gridCol w:w="3903"/>
      </w:tblGrid>
      <w:tr w:rsidR="005267DE" w:rsidRPr="005267DE" w:rsidTr="005267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F7420B" w:rsidRDefault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267DE" w:rsidRPr="00F7420B" w:rsidRDefault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F7420B" w:rsidRDefault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 результативности</w:t>
            </w:r>
            <w:r w:rsidR="002E2B34" w:rsidRPr="00F7420B">
              <w:rPr>
                <w:rFonts w:ascii="Times New Roman" w:hAnsi="Times New Roman" w:cs="Times New Roman"/>
                <w:sz w:val="27"/>
                <w:szCs w:val="27"/>
              </w:rPr>
              <w:t xml:space="preserve"> и эффективности</w:t>
            </w: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>, установленного соглашением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F7420B" w:rsidRDefault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>Плановое значение показателя результативности</w:t>
            </w:r>
            <w:r w:rsidR="002E2B34" w:rsidRPr="00F7420B">
              <w:rPr>
                <w:rFonts w:ascii="Times New Roman" w:hAnsi="Times New Roman" w:cs="Times New Roman"/>
                <w:sz w:val="27"/>
                <w:szCs w:val="27"/>
              </w:rPr>
              <w:t xml:space="preserve"> и эффективности</w:t>
            </w: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>, установленное соглашением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DE" w:rsidRPr="00F7420B" w:rsidRDefault="00526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420B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 показателя результативности</w:t>
            </w:r>
            <w:r w:rsidR="002E2B34" w:rsidRPr="00F7420B">
              <w:rPr>
                <w:rFonts w:ascii="Times New Roman" w:hAnsi="Times New Roman" w:cs="Times New Roman"/>
                <w:sz w:val="27"/>
                <w:szCs w:val="27"/>
              </w:rPr>
              <w:t xml:space="preserve"> и эффективности</w:t>
            </w:r>
          </w:p>
        </w:tc>
      </w:tr>
      <w:tr w:rsidR="005267DE" w:rsidRPr="005267DE" w:rsidTr="005267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113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привлеченных к участию в мероприятиях волонтеров (добровольцев), человек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DE57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B357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267DE" w:rsidRPr="005267DE" w:rsidTr="005267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113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Охват целевой аудитории</w:t>
            </w:r>
            <w:r w:rsidR="00DE57D8">
              <w:rPr>
                <w:rFonts w:ascii="Times New Roman" w:hAnsi="Times New Roman" w:cs="Times New Roman"/>
                <w:sz w:val="27"/>
                <w:szCs w:val="27"/>
              </w:rPr>
              <w:t>, человек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DE57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5033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10E50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</w:tr>
      <w:tr w:rsidR="005267DE" w:rsidRPr="005267DE" w:rsidTr="00DE57D8">
        <w:trPr>
          <w:trHeight w:val="6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5537B0" w:rsidP="00DE57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публикаций в СМИ о деятельности организации и об итогах реализации проекта, единиц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Pr="005267DE" w:rsidRDefault="00DE57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E" w:rsidRDefault="004414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  <w:p w:rsidR="005537B0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B0" w:rsidRPr="005267DE" w:rsidRDefault="005537B0" w:rsidP="005537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537B0" w:rsidRPr="005267DE" w:rsidTr="005267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созданных рабочих мест, единиц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Pr="005267DE" w:rsidRDefault="00DE57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5033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4146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537B0" w:rsidRPr="005267DE" w:rsidTr="005267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Охват муниципальных образований Республики Коми, в которых реализуется проект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Pr="005267DE" w:rsidRDefault="00DE57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AD71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35A4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537B0" w:rsidRPr="005267DE" w:rsidTr="005267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муниципальных образований Республики Коми, с которыми совместно реализуется проект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Pr="005267DE" w:rsidRDefault="00DE57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4414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35A4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537B0" w:rsidRPr="005267DE" w:rsidTr="005267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5537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обученных различным навыкам работ по различным профессиям, человек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Pr="005267DE" w:rsidRDefault="00DE57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0" w:rsidRDefault="004414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</w:tbl>
    <w:p w:rsidR="005267DE" w:rsidRDefault="005267DE" w:rsidP="005267DE">
      <w:pPr>
        <w:jc w:val="center"/>
        <w:rPr>
          <w:sz w:val="27"/>
          <w:szCs w:val="27"/>
        </w:rPr>
      </w:pPr>
    </w:p>
    <w:p w:rsidR="00ED127F" w:rsidRDefault="00ED127F" w:rsidP="00ED127F">
      <w:pPr>
        <w:autoSpaceDE/>
        <w:autoSpaceDN/>
        <w:ind w:left="426" w:right="39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F5EFB" w:rsidRPr="004F2F24" w:rsidRDefault="005267DE" w:rsidP="00ED127F">
      <w:pPr>
        <w:autoSpaceDE/>
        <w:autoSpaceDN/>
        <w:ind w:left="426" w:right="39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7DE">
        <w:rPr>
          <w:rFonts w:ascii="Times New Roman" w:hAnsi="Times New Roman" w:cs="Times New Roman"/>
          <w:sz w:val="27"/>
          <w:szCs w:val="27"/>
        </w:rPr>
        <w:t xml:space="preserve">Достоверность информации </w:t>
      </w:r>
      <w:r w:rsidR="000F5EFB" w:rsidRPr="004F2F24">
        <w:rPr>
          <w:rFonts w:ascii="Times New Roman" w:hAnsi="Times New Roman" w:cs="Times New Roman"/>
          <w:sz w:val="27"/>
          <w:szCs w:val="27"/>
        </w:rPr>
        <w:t xml:space="preserve">и целевое использование субсидии из республиканского бюджета Республики Коми в сумме </w:t>
      </w:r>
      <w:r w:rsidR="00B31A63" w:rsidRPr="00B31A6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822 454,82</w:t>
      </w:r>
      <w:r w:rsidR="00B31A63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="000F5EFB" w:rsidRPr="004F2F24">
        <w:rPr>
          <w:rFonts w:ascii="Times New Roman" w:hAnsi="Times New Roman" w:cs="Times New Roman"/>
          <w:sz w:val="27"/>
          <w:szCs w:val="27"/>
        </w:rPr>
        <w:t>подтверждаю.</w:t>
      </w:r>
    </w:p>
    <w:tbl>
      <w:tblPr>
        <w:tblW w:w="0" w:type="auto"/>
        <w:tblInd w:w="426" w:type="dxa"/>
        <w:tblLook w:val="04A0"/>
      </w:tblPr>
      <w:tblGrid>
        <w:gridCol w:w="6628"/>
        <w:gridCol w:w="709"/>
        <w:gridCol w:w="2126"/>
        <w:gridCol w:w="425"/>
        <w:gridCol w:w="3828"/>
      </w:tblGrid>
      <w:tr w:rsidR="00763E01" w:rsidRPr="003B74CC" w:rsidTr="003B74CC"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763E01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ED127F" w:rsidRPr="003B74CC" w:rsidRDefault="0043465B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Ген.директор</w:t>
            </w:r>
          </w:p>
        </w:tc>
        <w:tc>
          <w:tcPr>
            <w:tcW w:w="709" w:type="dxa"/>
            <w:shd w:val="clear" w:color="auto" w:fill="auto"/>
          </w:tcPr>
          <w:p w:rsidR="00763E01" w:rsidRPr="003B74CC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3E01" w:rsidRPr="003B74CC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763E01" w:rsidRPr="003B74CC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63E01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43465B" w:rsidRPr="003B74CC" w:rsidRDefault="0043465B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Пономарев И.А.</w:t>
            </w:r>
          </w:p>
        </w:tc>
      </w:tr>
      <w:tr w:rsidR="00763E01" w:rsidRPr="003B74CC" w:rsidTr="003B74CC"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</w:tcPr>
          <w:p w:rsidR="00763E01" w:rsidRPr="003B74CC" w:rsidRDefault="00763E01" w:rsidP="003B74C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B74CC">
              <w:rPr>
                <w:rFonts w:ascii="Times New Roman" w:eastAsia="Calibri" w:hAnsi="Times New Roman" w:cs="Times New Roman"/>
                <w:sz w:val="27"/>
                <w:szCs w:val="27"/>
              </w:rPr>
              <w:t>(наименование должности руководителя социально ориентированной некоммерческой организации - получателя субсидии)</w:t>
            </w:r>
          </w:p>
        </w:tc>
        <w:tc>
          <w:tcPr>
            <w:tcW w:w="709" w:type="dxa"/>
            <w:shd w:val="clear" w:color="auto" w:fill="auto"/>
          </w:tcPr>
          <w:p w:rsidR="00763E01" w:rsidRPr="003B74CC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63E01" w:rsidRPr="003B74CC" w:rsidRDefault="00763E01" w:rsidP="003B74CC">
            <w:pPr>
              <w:ind w:firstLine="8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B74CC">
              <w:rPr>
                <w:rFonts w:ascii="Times New Roman" w:eastAsia="Calibri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63E01" w:rsidRPr="003B74CC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763E01" w:rsidRPr="003B74CC" w:rsidRDefault="00763E01" w:rsidP="003B74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B74CC">
              <w:rPr>
                <w:rFonts w:ascii="Times New Roman" w:eastAsia="Calibri" w:hAnsi="Times New Roman" w:cs="Times New Roman"/>
                <w:sz w:val="27"/>
                <w:szCs w:val="27"/>
              </w:rPr>
              <w:t>(фамилия, имя, отчество)</w:t>
            </w:r>
          </w:p>
        </w:tc>
      </w:tr>
      <w:tr w:rsidR="00763E01" w:rsidRPr="003B74CC" w:rsidTr="003B74CC"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0F5EFB" w:rsidRPr="003B74CC" w:rsidRDefault="000F5EFB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763E01" w:rsidRPr="003B74CC" w:rsidRDefault="000F5EFB" w:rsidP="003B74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B74CC">
              <w:rPr>
                <w:rFonts w:ascii="Times New Roman" w:eastAsia="Calibri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709" w:type="dxa"/>
            <w:shd w:val="clear" w:color="auto" w:fill="auto"/>
          </w:tcPr>
          <w:p w:rsidR="00763E01" w:rsidRPr="003B74CC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3E01" w:rsidRPr="003B74CC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763E01" w:rsidRPr="003B74CC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63E01" w:rsidRDefault="00763E01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43465B" w:rsidRPr="003B74CC" w:rsidRDefault="0043465B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Пономарев И.А.</w:t>
            </w:r>
          </w:p>
        </w:tc>
      </w:tr>
      <w:tr w:rsidR="000F5EFB" w:rsidRPr="003B74CC" w:rsidTr="003B74CC">
        <w:trPr>
          <w:gridBefore w:val="1"/>
        </w:trPr>
        <w:tc>
          <w:tcPr>
            <w:tcW w:w="709" w:type="dxa"/>
            <w:shd w:val="clear" w:color="auto" w:fill="auto"/>
          </w:tcPr>
          <w:p w:rsidR="000F5EFB" w:rsidRPr="003B74CC" w:rsidRDefault="000F5EFB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F5EFB" w:rsidRPr="003B74CC" w:rsidRDefault="000F5EFB" w:rsidP="003B74CC">
            <w:pPr>
              <w:ind w:hanging="11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B74CC">
              <w:rPr>
                <w:rFonts w:ascii="Times New Roman" w:eastAsia="Calibri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F5EFB" w:rsidRPr="003B74CC" w:rsidRDefault="000F5EFB" w:rsidP="003B74CC">
            <w:pPr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0F5EFB" w:rsidRPr="003B74CC" w:rsidRDefault="000F5EFB" w:rsidP="003B74C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B74CC">
              <w:rPr>
                <w:rFonts w:ascii="Times New Roman" w:eastAsia="Calibri" w:hAnsi="Times New Roman" w:cs="Times New Roman"/>
                <w:sz w:val="27"/>
                <w:szCs w:val="27"/>
              </w:rPr>
              <w:t>(фамилия, имя, отчество)</w:t>
            </w:r>
          </w:p>
        </w:tc>
      </w:tr>
    </w:tbl>
    <w:p w:rsidR="000F5EFB" w:rsidRDefault="000F5EFB" w:rsidP="000F5EFB">
      <w:pPr>
        <w:ind w:left="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</w:t>
      </w:r>
      <w:r w:rsidRPr="005267DE">
        <w:rPr>
          <w:rFonts w:ascii="Times New Roman" w:hAnsi="Times New Roman" w:cs="Times New Roman"/>
          <w:sz w:val="27"/>
          <w:szCs w:val="27"/>
        </w:rPr>
        <w:t>» ___________20___г.</w:t>
      </w:r>
      <w:r w:rsidR="000A2C9B" w:rsidRPr="000A2C9B">
        <w:rPr>
          <w:rFonts w:ascii="Times New Roman" w:hAnsi="Times New Roman" w:cs="Times New Roman"/>
          <w:sz w:val="27"/>
          <w:szCs w:val="27"/>
        </w:rPr>
        <w:t xml:space="preserve"> </w:t>
      </w:r>
      <w:r w:rsidR="000A2C9B">
        <w:rPr>
          <w:rFonts w:ascii="Times New Roman" w:hAnsi="Times New Roman" w:cs="Times New Roman"/>
          <w:sz w:val="27"/>
          <w:szCs w:val="27"/>
        </w:rPr>
        <w:t xml:space="preserve">                                  М.П.                       </w:t>
      </w:r>
      <w:r w:rsidR="000A2C9B" w:rsidRPr="000F5E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11DF" w:rsidRPr="0086667D" w:rsidRDefault="002E11DF" w:rsidP="00866A3E">
      <w:pPr>
        <w:rPr>
          <w:rFonts w:ascii="Times New Roman" w:hAnsi="Times New Roman" w:cs="Times New Roman"/>
          <w:sz w:val="20"/>
          <w:szCs w:val="20"/>
        </w:rPr>
      </w:pPr>
    </w:p>
    <w:sectPr w:rsidR="002E11DF" w:rsidRPr="0086667D" w:rsidSect="00866A3E">
      <w:pgSz w:w="16838" w:h="11906" w:orient="landscape"/>
      <w:pgMar w:top="851" w:right="56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1D" w:rsidRDefault="006D2A1D" w:rsidP="00BE303E">
      <w:r>
        <w:separator/>
      </w:r>
    </w:p>
  </w:endnote>
  <w:endnote w:type="continuationSeparator" w:id="1">
    <w:p w:rsidR="006D2A1D" w:rsidRDefault="006D2A1D" w:rsidP="00BE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1D" w:rsidRDefault="006D2A1D" w:rsidP="00BE303E">
      <w:r>
        <w:separator/>
      </w:r>
    </w:p>
  </w:footnote>
  <w:footnote w:type="continuationSeparator" w:id="1">
    <w:p w:rsidR="006D2A1D" w:rsidRDefault="006D2A1D" w:rsidP="00BE3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065B3"/>
    <w:multiLevelType w:val="hybridMultilevel"/>
    <w:tmpl w:val="32E84074"/>
    <w:lvl w:ilvl="0" w:tplc="F4E83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536F2"/>
    <w:multiLevelType w:val="hybridMultilevel"/>
    <w:tmpl w:val="F4D8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12FA9"/>
    <w:multiLevelType w:val="hybridMultilevel"/>
    <w:tmpl w:val="E08C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7201"/>
    <w:multiLevelType w:val="hybridMultilevel"/>
    <w:tmpl w:val="B80A10AA"/>
    <w:lvl w:ilvl="0" w:tplc="E8466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95293"/>
    <w:multiLevelType w:val="hybridMultilevel"/>
    <w:tmpl w:val="ED78A972"/>
    <w:lvl w:ilvl="0" w:tplc="5662533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DE5896"/>
    <w:multiLevelType w:val="hybridMultilevel"/>
    <w:tmpl w:val="036C7ED4"/>
    <w:lvl w:ilvl="0" w:tplc="F3E8B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85"/>
    <w:rsid w:val="000024D0"/>
    <w:rsid w:val="0001390A"/>
    <w:rsid w:val="000352A1"/>
    <w:rsid w:val="00047200"/>
    <w:rsid w:val="00047F01"/>
    <w:rsid w:val="00071578"/>
    <w:rsid w:val="0007702C"/>
    <w:rsid w:val="00082483"/>
    <w:rsid w:val="00083F84"/>
    <w:rsid w:val="0008735B"/>
    <w:rsid w:val="00093B6C"/>
    <w:rsid w:val="000A0F14"/>
    <w:rsid w:val="000A1F5C"/>
    <w:rsid w:val="000A2C9B"/>
    <w:rsid w:val="000B01BC"/>
    <w:rsid w:val="000C49E6"/>
    <w:rsid w:val="000D6435"/>
    <w:rsid w:val="000D64FB"/>
    <w:rsid w:val="000D7340"/>
    <w:rsid w:val="000E00AC"/>
    <w:rsid w:val="000E27A7"/>
    <w:rsid w:val="000E39C5"/>
    <w:rsid w:val="000F1CE3"/>
    <w:rsid w:val="000F3345"/>
    <w:rsid w:val="000F3AC1"/>
    <w:rsid w:val="000F5EFB"/>
    <w:rsid w:val="00106BD4"/>
    <w:rsid w:val="001137FA"/>
    <w:rsid w:val="00114E47"/>
    <w:rsid w:val="00117EEE"/>
    <w:rsid w:val="00125EF2"/>
    <w:rsid w:val="0014690E"/>
    <w:rsid w:val="001527C1"/>
    <w:rsid w:val="001707CB"/>
    <w:rsid w:val="00174CA3"/>
    <w:rsid w:val="00196AFD"/>
    <w:rsid w:val="001A2EEE"/>
    <w:rsid w:val="001E7237"/>
    <w:rsid w:val="001F2FE4"/>
    <w:rsid w:val="002218EC"/>
    <w:rsid w:val="00221A98"/>
    <w:rsid w:val="00232632"/>
    <w:rsid w:val="00243690"/>
    <w:rsid w:val="0024642C"/>
    <w:rsid w:val="00247658"/>
    <w:rsid w:val="00247BCC"/>
    <w:rsid w:val="00253D03"/>
    <w:rsid w:val="002735B5"/>
    <w:rsid w:val="002A06AC"/>
    <w:rsid w:val="002A0BC4"/>
    <w:rsid w:val="002C0B5C"/>
    <w:rsid w:val="002C2035"/>
    <w:rsid w:val="002E11DF"/>
    <w:rsid w:val="002E2B34"/>
    <w:rsid w:val="002E6590"/>
    <w:rsid w:val="002F3B25"/>
    <w:rsid w:val="002F7462"/>
    <w:rsid w:val="00312E4C"/>
    <w:rsid w:val="0031412D"/>
    <w:rsid w:val="00321987"/>
    <w:rsid w:val="0033017C"/>
    <w:rsid w:val="0033183B"/>
    <w:rsid w:val="00342C75"/>
    <w:rsid w:val="00343AE1"/>
    <w:rsid w:val="0034682D"/>
    <w:rsid w:val="00346A3B"/>
    <w:rsid w:val="00351F99"/>
    <w:rsid w:val="00353AEE"/>
    <w:rsid w:val="003611FF"/>
    <w:rsid w:val="0036228F"/>
    <w:rsid w:val="00371C8C"/>
    <w:rsid w:val="003772AA"/>
    <w:rsid w:val="0039100E"/>
    <w:rsid w:val="00392851"/>
    <w:rsid w:val="003970F0"/>
    <w:rsid w:val="003A30D8"/>
    <w:rsid w:val="003B004B"/>
    <w:rsid w:val="003B019B"/>
    <w:rsid w:val="003B74CC"/>
    <w:rsid w:val="003C73A9"/>
    <w:rsid w:val="003D168B"/>
    <w:rsid w:val="003D57E2"/>
    <w:rsid w:val="003E0B10"/>
    <w:rsid w:val="003E5528"/>
    <w:rsid w:val="003F45F0"/>
    <w:rsid w:val="003F7775"/>
    <w:rsid w:val="00400913"/>
    <w:rsid w:val="00400D57"/>
    <w:rsid w:val="00402F9D"/>
    <w:rsid w:val="00417879"/>
    <w:rsid w:val="004259CE"/>
    <w:rsid w:val="004305A5"/>
    <w:rsid w:val="0043465B"/>
    <w:rsid w:val="004359EB"/>
    <w:rsid w:val="0044146F"/>
    <w:rsid w:val="00454ED8"/>
    <w:rsid w:val="0045775B"/>
    <w:rsid w:val="00460F9D"/>
    <w:rsid w:val="00461D2D"/>
    <w:rsid w:val="00461F70"/>
    <w:rsid w:val="00476496"/>
    <w:rsid w:val="00495846"/>
    <w:rsid w:val="004A2369"/>
    <w:rsid w:val="004A56BC"/>
    <w:rsid w:val="004B4E15"/>
    <w:rsid w:val="004B7C73"/>
    <w:rsid w:val="004C3915"/>
    <w:rsid w:val="004D4A2A"/>
    <w:rsid w:val="004E0AEE"/>
    <w:rsid w:val="004F218A"/>
    <w:rsid w:val="004F2A75"/>
    <w:rsid w:val="004F2F24"/>
    <w:rsid w:val="004F7147"/>
    <w:rsid w:val="005033BA"/>
    <w:rsid w:val="00507D7B"/>
    <w:rsid w:val="00523E08"/>
    <w:rsid w:val="005267DE"/>
    <w:rsid w:val="00531E55"/>
    <w:rsid w:val="005437A0"/>
    <w:rsid w:val="00550BCC"/>
    <w:rsid w:val="005537B0"/>
    <w:rsid w:val="00562376"/>
    <w:rsid w:val="00566B94"/>
    <w:rsid w:val="00581FE6"/>
    <w:rsid w:val="005820AF"/>
    <w:rsid w:val="00594980"/>
    <w:rsid w:val="005A023D"/>
    <w:rsid w:val="005B2443"/>
    <w:rsid w:val="005C5FA1"/>
    <w:rsid w:val="005D1763"/>
    <w:rsid w:val="005D5D6D"/>
    <w:rsid w:val="005D5EDA"/>
    <w:rsid w:val="005E4465"/>
    <w:rsid w:val="005E74D0"/>
    <w:rsid w:val="005F1658"/>
    <w:rsid w:val="00605E2E"/>
    <w:rsid w:val="00611909"/>
    <w:rsid w:val="00621CF1"/>
    <w:rsid w:val="00622F4D"/>
    <w:rsid w:val="00637B88"/>
    <w:rsid w:val="00637BC6"/>
    <w:rsid w:val="006414E2"/>
    <w:rsid w:val="00643E8A"/>
    <w:rsid w:val="00644E65"/>
    <w:rsid w:val="00646E03"/>
    <w:rsid w:val="006619D5"/>
    <w:rsid w:val="00663DF6"/>
    <w:rsid w:val="006668BE"/>
    <w:rsid w:val="0067755A"/>
    <w:rsid w:val="006827DA"/>
    <w:rsid w:val="006864BA"/>
    <w:rsid w:val="00694A42"/>
    <w:rsid w:val="00695DCD"/>
    <w:rsid w:val="006B3DD8"/>
    <w:rsid w:val="006B50F6"/>
    <w:rsid w:val="006D2367"/>
    <w:rsid w:val="006D2A1D"/>
    <w:rsid w:val="006E1B35"/>
    <w:rsid w:val="006E5B42"/>
    <w:rsid w:val="006E7383"/>
    <w:rsid w:val="006F04A1"/>
    <w:rsid w:val="0071212B"/>
    <w:rsid w:val="00724A53"/>
    <w:rsid w:val="0073697F"/>
    <w:rsid w:val="00736A4A"/>
    <w:rsid w:val="00742345"/>
    <w:rsid w:val="00744D14"/>
    <w:rsid w:val="0075426F"/>
    <w:rsid w:val="00754646"/>
    <w:rsid w:val="007571EF"/>
    <w:rsid w:val="007634F3"/>
    <w:rsid w:val="00763E01"/>
    <w:rsid w:val="00775762"/>
    <w:rsid w:val="00783D7C"/>
    <w:rsid w:val="00793A2C"/>
    <w:rsid w:val="007C6F82"/>
    <w:rsid w:val="007D1F48"/>
    <w:rsid w:val="007E2514"/>
    <w:rsid w:val="007E3F86"/>
    <w:rsid w:val="007E4A2A"/>
    <w:rsid w:val="007F0565"/>
    <w:rsid w:val="0080092A"/>
    <w:rsid w:val="00810302"/>
    <w:rsid w:val="008143BF"/>
    <w:rsid w:val="00835C2E"/>
    <w:rsid w:val="008501DA"/>
    <w:rsid w:val="00851FCA"/>
    <w:rsid w:val="0086667D"/>
    <w:rsid w:val="00866A3E"/>
    <w:rsid w:val="00897D4D"/>
    <w:rsid w:val="008B160B"/>
    <w:rsid w:val="008B7EF9"/>
    <w:rsid w:val="008C18EB"/>
    <w:rsid w:val="008C61D1"/>
    <w:rsid w:val="008D32FC"/>
    <w:rsid w:val="008E34A0"/>
    <w:rsid w:val="00907B3F"/>
    <w:rsid w:val="00924F0C"/>
    <w:rsid w:val="009355C3"/>
    <w:rsid w:val="00937CA6"/>
    <w:rsid w:val="00941CA2"/>
    <w:rsid w:val="00943D15"/>
    <w:rsid w:val="00947926"/>
    <w:rsid w:val="00954E0D"/>
    <w:rsid w:val="009557C7"/>
    <w:rsid w:val="009609A2"/>
    <w:rsid w:val="00960EA1"/>
    <w:rsid w:val="00965DFF"/>
    <w:rsid w:val="00977C11"/>
    <w:rsid w:val="00981F1F"/>
    <w:rsid w:val="009A633B"/>
    <w:rsid w:val="009B0B26"/>
    <w:rsid w:val="009C5640"/>
    <w:rsid w:val="009E449C"/>
    <w:rsid w:val="009F225C"/>
    <w:rsid w:val="009F55F1"/>
    <w:rsid w:val="00A1294D"/>
    <w:rsid w:val="00A23361"/>
    <w:rsid w:val="00A261AC"/>
    <w:rsid w:val="00A276BE"/>
    <w:rsid w:val="00A302E0"/>
    <w:rsid w:val="00A31CE8"/>
    <w:rsid w:val="00A34501"/>
    <w:rsid w:val="00A418AE"/>
    <w:rsid w:val="00A46C9C"/>
    <w:rsid w:val="00A7673F"/>
    <w:rsid w:val="00A81E76"/>
    <w:rsid w:val="00A82CCF"/>
    <w:rsid w:val="00A835A8"/>
    <w:rsid w:val="00A94CFE"/>
    <w:rsid w:val="00A97A61"/>
    <w:rsid w:val="00AA1585"/>
    <w:rsid w:val="00AA7D42"/>
    <w:rsid w:val="00AB27BC"/>
    <w:rsid w:val="00AB296C"/>
    <w:rsid w:val="00AC3CDB"/>
    <w:rsid w:val="00AC5FD6"/>
    <w:rsid w:val="00AC61D7"/>
    <w:rsid w:val="00AD3A3A"/>
    <w:rsid w:val="00AD7161"/>
    <w:rsid w:val="00AE42B5"/>
    <w:rsid w:val="00AF044B"/>
    <w:rsid w:val="00AF2588"/>
    <w:rsid w:val="00AF6F1A"/>
    <w:rsid w:val="00B0217F"/>
    <w:rsid w:val="00B02F79"/>
    <w:rsid w:val="00B15167"/>
    <w:rsid w:val="00B1749B"/>
    <w:rsid w:val="00B31A63"/>
    <w:rsid w:val="00B357AE"/>
    <w:rsid w:val="00B53FAD"/>
    <w:rsid w:val="00B55363"/>
    <w:rsid w:val="00B61189"/>
    <w:rsid w:val="00B671F5"/>
    <w:rsid w:val="00B7323A"/>
    <w:rsid w:val="00B7519B"/>
    <w:rsid w:val="00B93F00"/>
    <w:rsid w:val="00BA005F"/>
    <w:rsid w:val="00BC7D4F"/>
    <w:rsid w:val="00BC7E4A"/>
    <w:rsid w:val="00BD3A80"/>
    <w:rsid w:val="00BD63C1"/>
    <w:rsid w:val="00BE303E"/>
    <w:rsid w:val="00BF32AB"/>
    <w:rsid w:val="00C13E54"/>
    <w:rsid w:val="00C355FD"/>
    <w:rsid w:val="00C45AEA"/>
    <w:rsid w:val="00C60C6D"/>
    <w:rsid w:val="00C641F9"/>
    <w:rsid w:val="00C65972"/>
    <w:rsid w:val="00C75257"/>
    <w:rsid w:val="00C82E67"/>
    <w:rsid w:val="00CA0300"/>
    <w:rsid w:val="00CA50BC"/>
    <w:rsid w:val="00CA7079"/>
    <w:rsid w:val="00CA7E19"/>
    <w:rsid w:val="00CB1656"/>
    <w:rsid w:val="00CB6AA9"/>
    <w:rsid w:val="00CB6ABA"/>
    <w:rsid w:val="00CB7DEC"/>
    <w:rsid w:val="00CD3DD2"/>
    <w:rsid w:val="00CD61E9"/>
    <w:rsid w:val="00CE56D1"/>
    <w:rsid w:val="00CE7398"/>
    <w:rsid w:val="00CF188D"/>
    <w:rsid w:val="00CF1E3E"/>
    <w:rsid w:val="00D00FF5"/>
    <w:rsid w:val="00D10D24"/>
    <w:rsid w:val="00D10E50"/>
    <w:rsid w:val="00D23728"/>
    <w:rsid w:val="00D24340"/>
    <w:rsid w:val="00D31521"/>
    <w:rsid w:val="00D3291D"/>
    <w:rsid w:val="00D35A47"/>
    <w:rsid w:val="00D409E4"/>
    <w:rsid w:val="00D44A8C"/>
    <w:rsid w:val="00D62DD8"/>
    <w:rsid w:val="00D80EF5"/>
    <w:rsid w:val="00D84BCB"/>
    <w:rsid w:val="00D85A5E"/>
    <w:rsid w:val="00D9077A"/>
    <w:rsid w:val="00D97ECB"/>
    <w:rsid w:val="00DB5F22"/>
    <w:rsid w:val="00DD038D"/>
    <w:rsid w:val="00DD074A"/>
    <w:rsid w:val="00DD624E"/>
    <w:rsid w:val="00DE3280"/>
    <w:rsid w:val="00DE57D8"/>
    <w:rsid w:val="00DF48C5"/>
    <w:rsid w:val="00E1106E"/>
    <w:rsid w:val="00E14836"/>
    <w:rsid w:val="00E402D5"/>
    <w:rsid w:val="00E460CB"/>
    <w:rsid w:val="00E54D7D"/>
    <w:rsid w:val="00E556FC"/>
    <w:rsid w:val="00E64CDE"/>
    <w:rsid w:val="00E812EC"/>
    <w:rsid w:val="00E8781B"/>
    <w:rsid w:val="00E918E7"/>
    <w:rsid w:val="00EA7C59"/>
    <w:rsid w:val="00EB50CA"/>
    <w:rsid w:val="00EB57AB"/>
    <w:rsid w:val="00EB7D50"/>
    <w:rsid w:val="00ED01BB"/>
    <w:rsid w:val="00ED127F"/>
    <w:rsid w:val="00EE4CC5"/>
    <w:rsid w:val="00F018D1"/>
    <w:rsid w:val="00F14844"/>
    <w:rsid w:val="00F30470"/>
    <w:rsid w:val="00F316C2"/>
    <w:rsid w:val="00F67A1A"/>
    <w:rsid w:val="00F7420B"/>
    <w:rsid w:val="00F8440A"/>
    <w:rsid w:val="00F879C7"/>
    <w:rsid w:val="00FA70C2"/>
    <w:rsid w:val="00FB260E"/>
    <w:rsid w:val="00FD111D"/>
    <w:rsid w:val="00FD48F8"/>
    <w:rsid w:val="00FD7BF5"/>
    <w:rsid w:val="00FE1C76"/>
    <w:rsid w:val="00FE3669"/>
    <w:rsid w:val="00FE6BAB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585"/>
    <w:pPr>
      <w:autoSpaceDE w:val="0"/>
      <w:autoSpaceDN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AA1585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AA1585"/>
    <w:pPr>
      <w:autoSpaceDE/>
      <w:autoSpaceDN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EB5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9557C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rsid w:val="009557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7A61"/>
    <w:pPr>
      <w:ind w:firstLine="709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4E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BE3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rsid w:val="00BE303E"/>
    <w:rPr>
      <w:rFonts w:ascii="Arial" w:hAnsi="Arial" w:cs="Arial"/>
      <w:sz w:val="26"/>
      <w:szCs w:val="26"/>
    </w:rPr>
  </w:style>
  <w:style w:type="paragraph" w:styleId="a8">
    <w:name w:val="footer"/>
    <w:basedOn w:val="a"/>
    <w:link w:val="a9"/>
    <w:rsid w:val="00BE3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rsid w:val="00BE303E"/>
    <w:rPr>
      <w:rFonts w:ascii="Arial" w:hAnsi="Arial" w:cs="Arial"/>
      <w:sz w:val="26"/>
      <w:szCs w:val="26"/>
    </w:rPr>
  </w:style>
  <w:style w:type="character" w:styleId="aa">
    <w:name w:val="annotation reference"/>
    <w:rsid w:val="009B0B26"/>
    <w:rPr>
      <w:sz w:val="16"/>
      <w:szCs w:val="16"/>
    </w:rPr>
  </w:style>
  <w:style w:type="paragraph" w:styleId="ab">
    <w:name w:val="annotation text"/>
    <w:basedOn w:val="a"/>
    <w:link w:val="ac"/>
    <w:rsid w:val="009B0B26"/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rsid w:val="009B0B26"/>
    <w:rPr>
      <w:rFonts w:ascii="Arial" w:hAnsi="Arial" w:cs="Arial"/>
    </w:rPr>
  </w:style>
  <w:style w:type="paragraph" w:styleId="ad">
    <w:name w:val="annotation subject"/>
    <w:basedOn w:val="ab"/>
    <w:next w:val="ab"/>
    <w:link w:val="ae"/>
    <w:rsid w:val="009B0B26"/>
    <w:rPr>
      <w:b/>
      <w:bCs/>
    </w:rPr>
  </w:style>
  <w:style w:type="character" w:customStyle="1" w:styleId="ae">
    <w:name w:val="Тема примечания Знак"/>
    <w:link w:val="ad"/>
    <w:rsid w:val="009B0B26"/>
    <w:rPr>
      <w:rFonts w:ascii="Arial" w:hAnsi="Arial" w:cs="Arial"/>
      <w:b/>
      <w:bCs/>
    </w:rPr>
  </w:style>
  <w:style w:type="paragraph" w:styleId="af">
    <w:name w:val="Revision"/>
    <w:hidden/>
    <w:uiPriority w:val="99"/>
    <w:semiHidden/>
    <w:rsid w:val="009B0B26"/>
    <w:rPr>
      <w:rFonts w:ascii="Arial" w:hAnsi="Arial" w:cs="Arial"/>
      <w:sz w:val="26"/>
      <w:szCs w:val="26"/>
    </w:rPr>
  </w:style>
  <w:style w:type="character" w:styleId="af0">
    <w:name w:val="Hyperlink"/>
    <w:uiPriority w:val="99"/>
    <w:unhideWhenUsed/>
    <w:rsid w:val="00460F9D"/>
    <w:rPr>
      <w:color w:val="0000FF"/>
      <w:u w:val="single"/>
    </w:rPr>
  </w:style>
  <w:style w:type="character" w:styleId="af1">
    <w:name w:val="Strong"/>
    <w:basedOn w:val="a0"/>
    <w:uiPriority w:val="22"/>
    <w:qFormat/>
    <w:rsid w:val="00ED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life.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FE92-6AF8-45F8-93A4-9D29BFD2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10049</CharactersWithSpaces>
  <SharedDoc>false</SharedDoc>
  <HLinks>
    <vt:vector size="6" baseType="variant"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mailto:newlife.11@mail.ru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zhivutskaya</dc:creator>
  <cp:lastModifiedBy>User</cp:lastModifiedBy>
  <cp:revision>3</cp:revision>
  <cp:lastPrinted>2016-01-29T11:27:00Z</cp:lastPrinted>
  <dcterms:created xsi:type="dcterms:W3CDTF">2017-02-10T08:14:00Z</dcterms:created>
  <dcterms:modified xsi:type="dcterms:W3CDTF">2017-02-10T08:50:00Z</dcterms:modified>
</cp:coreProperties>
</file>